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0E1" w:rsidRPr="000D2FF4" w:rsidRDefault="00DF773A" w:rsidP="007B2B02">
      <w:pPr>
        <w:jc w:val="center"/>
        <w:rPr>
          <w:b/>
          <w:u w:val="single"/>
        </w:rPr>
      </w:pPr>
      <w:r>
        <w:rPr>
          <w:b/>
          <w:sz w:val="24"/>
          <w:szCs w:val="24"/>
          <w:u w:val="single"/>
        </w:rPr>
        <w:t>Y6 SATS Results</w:t>
      </w:r>
      <w:r w:rsidR="006728E0">
        <w:rPr>
          <w:b/>
          <w:sz w:val="24"/>
          <w:szCs w:val="24"/>
          <w:u w:val="single"/>
        </w:rPr>
        <w:t xml:space="preserve"> 2024</w:t>
      </w:r>
    </w:p>
    <w:p w:rsidR="007D30E1" w:rsidRPr="00107BEA" w:rsidRDefault="00107BEA" w:rsidP="007D30E1">
      <w:pPr>
        <w:shd w:val="clear" w:color="auto" w:fill="FFFFFF" w:themeFill="background1"/>
        <w:rPr>
          <w:b/>
        </w:rPr>
      </w:pPr>
      <w:r w:rsidRPr="00107BEA">
        <w:rPr>
          <w:b/>
        </w:rPr>
        <w:t>Attainment</w:t>
      </w:r>
    </w:p>
    <w:tbl>
      <w:tblPr>
        <w:tblStyle w:val="TableGrid"/>
        <w:tblpPr w:leftFromText="180" w:rightFromText="180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052"/>
        <w:gridCol w:w="822"/>
        <w:gridCol w:w="859"/>
        <w:gridCol w:w="621"/>
        <w:gridCol w:w="857"/>
        <w:gridCol w:w="778"/>
        <w:gridCol w:w="859"/>
        <w:gridCol w:w="695"/>
        <w:gridCol w:w="859"/>
        <w:gridCol w:w="983"/>
        <w:gridCol w:w="857"/>
      </w:tblGrid>
      <w:tr w:rsidR="008959F1" w:rsidTr="0046198A">
        <w:tc>
          <w:tcPr>
            <w:tcW w:w="1052" w:type="dxa"/>
            <w:shd w:val="clear" w:color="auto" w:fill="D9D9D9" w:themeFill="background1" w:themeFillShade="D9"/>
          </w:tcPr>
          <w:p w:rsidR="008959F1" w:rsidRPr="000D2FF4" w:rsidRDefault="008959F1" w:rsidP="007B2B02">
            <w:pPr>
              <w:rPr>
                <w:b/>
                <w:sz w:val="24"/>
                <w:szCs w:val="24"/>
              </w:rPr>
            </w:pPr>
          </w:p>
        </w:tc>
        <w:tc>
          <w:tcPr>
            <w:tcW w:w="822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Reading %</w:t>
            </w:r>
          </w:p>
        </w:tc>
        <w:tc>
          <w:tcPr>
            <w:tcW w:w="859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621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SPAG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778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859" w:type="dxa"/>
            <w:shd w:val="clear" w:color="auto" w:fill="D9D9D9" w:themeFill="background1" w:themeFillShade="D9"/>
          </w:tcPr>
          <w:p w:rsidR="008959F1" w:rsidRPr="008959F1" w:rsidRDefault="008959F1" w:rsidP="008959F1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695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859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983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Combined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National</w:t>
            </w:r>
          </w:p>
        </w:tc>
      </w:tr>
      <w:tr w:rsidR="008959F1" w:rsidTr="0046198A">
        <w:tc>
          <w:tcPr>
            <w:tcW w:w="1052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</w:rPr>
            </w:pPr>
            <w:r w:rsidRPr="008959F1">
              <w:rPr>
                <w:b/>
              </w:rPr>
              <w:t>Working towards</w:t>
            </w:r>
          </w:p>
        </w:tc>
        <w:tc>
          <w:tcPr>
            <w:tcW w:w="822" w:type="dxa"/>
            <w:tcBorders>
              <w:bottom w:val="single" w:sz="4" w:space="0" w:color="auto"/>
            </w:tcBorders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  <w:tc>
          <w:tcPr>
            <w:tcW w:w="778" w:type="dxa"/>
            <w:tcBorders>
              <w:bottom w:val="single" w:sz="4" w:space="0" w:color="auto"/>
            </w:tcBorders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 w:rsidRPr="000D2FF4">
              <w:rPr>
                <w:sz w:val="24"/>
                <w:szCs w:val="24"/>
              </w:rPr>
              <w:t>8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  <w:tc>
          <w:tcPr>
            <w:tcW w:w="695" w:type="dxa"/>
            <w:tcBorders>
              <w:bottom w:val="single" w:sz="4" w:space="0" w:color="auto"/>
            </w:tcBorders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8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  <w:tc>
          <w:tcPr>
            <w:tcW w:w="98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</w:p>
        </w:tc>
      </w:tr>
      <w:tr w:rsidR="008959F1" w:rsidTr="0046198A">
        <w:tc>
          <w:tcPr>
            <w:tcW w:w="1052" w:type="dxa"/>
            <w:shd w:val="clear" w:color="auto" w:fill="D9D9D9" w:themeFill="background1" w:themeFillShade="D9"/>
          </w:tcPr>
          <w:p w:rsidR="008959F1" w:rsidRPr="008959F1" w:rsidRDefault="008959F1" w:rsidP="007B2B02">
            <w:pPr>
              <w:rPr>
                <w:b/>
              </w:rPr>
            </w:pPr>
            <w:r w:rsidRPr="008959F1">
              <w:rPr>
                <w:b/>
              </w:rPr>
              <w:t>Expected</w:t>
            </w:r>
          </w:p>
        </w:tc>
        <w:tc>
          <w:tcPr>
            <w:tcW w:w="822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59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21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57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778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 w:rsidRPr="000D2FF4">
              <w:rPr>
                <w:sz w:val="24"/>
                <w:szCs w:val="24"/>
              </w:rPr>
              <w:t>92</w:t>
            </w:r>
          </w:p>
        </w:tc>
        <w:tc>
          <w:tcPr>
            <w:tcW w:w="859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695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859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98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857" w:type="dxa"/>
            <w:shd w:val="clear" w:color="auto" w:fill="FFFFFF" w:themeFill="background1"/>
          </w:tcPr>
          <w:p w:rsidR="008959F1" w:rsidRPr="000D2FF4" w:rsidRDefault="008959F1" w:rsidP="007B2B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</w:tbl>
    <w:p w:rsidR="007D30E1" w:rsidRDefault="00B87082" w:rsidP="007D30E1">
      <w:pPr>
        <w:shd w:val="clear" w:color="auto" w:fill="FFFFFF" w:themeFill="background1"/>
      </w:pPr>
      <w:r>
        <w:t>% pupils reaching the expected standard</w:t>
      </w:r>
      <w:bookmarkStart w:id="0" w:name="_GoBack"/>
      <w:bookmarkEnd w:id="0"/>
    </w:p>
    <w:p w:rsidR="007D30E1" w:rsidRDefault="007D30E1" w:rsidP="007D30E1">
      <w:pPr>
        <w:shd w:val="clear" w:color="auto" w:fill="FFFFFF" w:themeFill="background1"/>
      </w:pPr>
    </w:p>
    <w:p w:rsidR="003D3D7B" w:rsidRDefault="003D3D7B" w:rsidP="007D30E1">
      <w:pPr>
        <w:shd w:val="clear" w:color="auto" w:fill="FFFFFF" w:themeFill="background1"/>
        <w:rPr>
          <w:b/>
          <w:sz w:val="24"/>
          <w:szCs w:val="24"/>
        </w:rPr>
      </w:pPr>
    </w:p>
    <w:p w:rsidR="003D3D7B" w:rsidRDefault="003D3D7B" w:rsidP="007D30E1">
      <w:pPr>
        <w:shd w:val="clear" w:color="auto" w:fill="FFFFFF" w:themeFill="background1"/>
        <w:rPr>
          <w:b/>
          <w:sz w:val="24"/>
          <w:szCs w:val="24"/>
        </w:rPr>
      </w:pPr>
    </w:p>
    <w:p w:rsidR="007D30E1" w:rsidRDefault="007D30E1" w:rsidP="007D30E1">
      <w:pPr>
        <w:shd w:val="clear" w:color="auto" w:fill="FFFFFF" w:themeFill="background1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911"/>
        <w:tblW w:w="0" w:type="auto"/>
        <w:tblLook w:val="04A0" w:firstRow="1" w:lastRow="0" w:firstColumn="1" w:lastColumn="0" w:noHBand="0" w:noVBand="1"/>
      </w:tblPr>
      <w:tblGrid>
        <w:gridCol w:w="1127"/>
        <w:gridCol w:w="955"/>
        <w:gridCol w:w="999"/>
        <w:gridCol w:w="621"/>
        <w:gridCol w:w="857"/>
        <w:gridCol w:w="902"/>
        <w:gridCol w:w="999"/>
        <w:gridCol w:w="800"/>
        <w:gridCol w:w="999"/>
        <w:gridCol w:w="1150"/>
        <w:gridCol w:w="857"/>
      </w:tblGrid>
      <w:tr w:rsidR="00107BEA" w:rsidTr="00CC0A6A">
        <w:tc>
          <w:tcPr>
            <w:tcW w:w="1127" w:type="dxa"/>
            <w:shd w:val="clear" w:color="auto" w:fill="D9D9D9" w:themeFill="background1" w:themeFillShade="D9"/>
          </w:tcPr>
          <w:p w:rsidR="00107BEA" w:rsidRPr="000D2FF4" w:rsidRDefault="00107BEA" w:rsidP="00984BA4">
            <w:pPr>
              <w:rPr>
                <w:b/>
                <w:sz w:val="24"/>
                <w:szCs w:val="24"/>
              </w:rPr>
            </w:pPr>
          </w:p>
        </w:tc>
        <w:tc>
          <w:tcPr>
            <w:tcW w:w="955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Reading %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621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SPAG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902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Writing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800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Maths</w:t>
            </w:r>
          </w:p>
        </w:tc>
        <w:tc>
          <w:tcPr>
            <w:tcW w:w="999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National</w:t>
            </w:r>
          </w:p>
        </w:tc>
        <w:tc>
          <w:tcPr>
            <w:tcW w:w="1150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 w:rsidRPr="008959F1">
              <w:rPr>
                <w:b/>
                <w:sz w:val="18"/>
                <w:szCs w:val="18"/>
              </w:rPr>
              <w:t>Combined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National</w:t>
            </w:r>
          </w:p>
        </w:tc>
      </w:tr>
      <w:tr w:rsidR="00107BEA" w:rsidTr="00CC0A6A">
        <w:tc>
          <w:tcPr>
            <w:tcW w:w="1127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</w:rPr>
            </w:pPr>
            <w:r w:rsidRPr="008959F1">
              <w:rPr>
                <w:b/>
              </w:rPr>
              <w:t>Working towards</w:t>
            </w:r>
          </w:p>
        </w:tc>
        <w:tc>
          <w:tcPr>
            <w:tcW w:w="955" w:type="dxa"/>
            <w:tcBorders>
              <w:bottom w:val="single" w:sz="4" w:space="0" w:color="auto"/>
            </w:tcBorders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  <w:tc>
          <w:tcPr>
            <w:tcW w:w="621" w:type="dxa"/>
            <w:tcBorders>
              <w:bottom w:val="single" w:sz="4" w:space="0" w:color="auto"/>
            </w:tcBorders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tcBorders>
              <w:bottom w:val="single" w:sz="4" w:space="0" w:color="auto"/>
            </w:tcBorders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 w:rsidRPr="000D2FF4">
              <w:rPr>
                <w:sz w:val="24"/>
                <w:szCs w:val="24"/>
              </w:rPr>
              <w:t>8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  <w:tc>
          <w:tcPr>
            <w:tcW w:w="800" w:type="dxa"/>
            <w:tcBorders>
              <w:bottom w:val="single" w:sz="4" w:space="0" w:color="auto"/>
            </w:tcBorders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99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  <w:tc>
          <w:tcPr>
            <w:tcW w:w="115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  <w:tc>
          <w:tcPr>
            <w:tcW w:w="85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</w:p>
        </w:tc>
      </w:tr>
      <w:tr w:rsidR="00107BEA" w:rsidTr="00CC0A6A">
        <w:tc>
          <w:tcPr>
            <w:tcW w:w="1127" w:type="dxa"/>
            <w:shd w:val="clear" w:color="auto" w:fill="D9D9D9" w:themeFill="background1" w:themeFillShade="D9"/>
          </w:tcPr>
          <w:p w:rsidR="00107BEA" w:rsidRPr="008959F1" w:rsidRDefault="00107BEA" w:rsidP="00984BA4">
            <w:pPr>
              <w:rPr>
                <w:b/>
              </w:rPr>
            </w:pPr>
            <w:r w:rsidRPr="008959F1">
              <w:rPr>
                <w:b/>
              </w:rPr>
              <w:t>Expected</w:t>
            </w:r>
          </w:p>
        </w:tc>
        <w:tc>
          <w:tcPr>
            <w:tcW w:w="955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999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621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857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902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 w:rsidRPr="000D2FF4">
              <w:rPr>
                <w:sz w:val="24"/>
                <w:szCs w:val="24"/>
              </w:rPr>
              <w:t>92</w:t>
            </w:r>
          </w:p>
        </w:tc>
        <w:tc>
          <w:tcPr>
            <w:tcW w:w="999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800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999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115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857" w:type="dxa"/>
            <w:shd w:val="clear" w:color="auto" w:fill="FFFFFF" w:themeFill="background1"/>
          </w:tcPr>
          <w:p w:rsidR="00107BEA" w:rsidRPr="000D2FF4" w:rsidRDefault="00107BEA" w:rsidP="00984B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</w:tr>
    </w:tbl>
    <w:p w:rsidR="00107BEA" w:rsidRDefault="00107BEA" w:rsidP="007D30E1">
      <w:pPr>
        <w:shd w:val="clear" w:color="auto" w:fill="FFFFFF" w:themeFill="background1"/>
        <w:rPr>
          <w:b/>
          <w:sz w:val="24"/>
          <w:szCs w:val="24"/>
        </w:rPr>
      </w:pPr>
    </w:p>
    <w:p w:rsidR="00AB317C" w:rsidRDefault="00AB317C" w:rsidP="007D30E1">
      <w:pPr>
        <w:shd w:val="clear" w:color="auto" w:fill="FFFFFF" w:themeFill="background1"/>
        <w:rPr>
          <w:b/>
          <w:sz w:val="24"/>
          <w:szCs w:val="24"/>
        </w:rPr>
      </w:pPr>
    </w:p>
    <w:p w:rsidR="00AB317C" w:rsidRPr="00107BEA" w:rsidRDefault="00AB317C" w:rsidP="007D30E1">
      <w:pPr>
        <w:shd w:val="clear" w:color="auto" w:fill="FFFFFF" w:themeFill="background1"/>
        <w:rPr>
          <w:b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2911"/>
        <w:tblW w:w="1487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127"/>
        <w:gridCol w:w="1021"/>
        <w:gridCol w:w="1070"/>
        <w:gridCol w:w="728"/>
        <w:gridCol w:w="756"/>
        <w:gridCol w:w="1070"/>
        <w:gridCol w:w="728"/>
        <w:gridCol w:w="963"/>
        <w:gridCol w:w="1070"/>
        <w:gridCol w:w="728"/>
        <w:gridCol w:w="852"/>
        <w:gridCol w:w="1070"/>
        <w:gridCol w:w="728"/>
        <w:gridCol w:w="1234"/>
        <w:gridCol w:w="1070"/>
        <w:gridCol w:w="728"/>
      </w:tblGrid>
      <w:tr w:rsidR="00924C88" w:rsidTr="00924C88">
        <w:trPr>
          <w:trHeight w:val="847"/>
        </w:trPr>
        <w:tc>
          <w:tcPr>
            <w:tcW w:w="1120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924C88" w:rsidRPr="000D2FF4" w:rsidRDefault="00924C88" w:rsidP="00984BA4">
            <w:pPr>
              <w:rPr>
                <w:b/>
                <w:sz w:val="24"/>
                <w:szCs w:val="24"/>
              </w:rPr>
            </w:pPr>
          </w:p>
        </w:tc>
        <w:tc>
          <w:tcPr>
            <w:tcW w:w="979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Reading %</w:t>
            </w:r>
          </w:p>
        </w:tc>
        <w:tc>
          <w:tcPr>
            <w:tcW w:w="1026" w:type="dxa"/>
            <w:shd w:val="clear" w:color="auto" w:fill="FBD4B4" w:themeFill="accent6" w:themeFillTint="66"/>
          </w:tcPr>
          <w:p w:rsidR="00924C88" w:rsidRPr="00CC0A6A" w:rsidRDefault="006A2CF6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National 24</w:t>
            </w:r>
          </w:p>
        </w:tc>
        <w:tc>
          <w:tcPr>
            <w:tcW w:w="698" w:type="dxa"/>
            <w:shd w:val="clear" w:color="auto" w:fill="FBD4B4" w:themeFill="accent6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Trust</w:t>
            </w:r>
          </w:p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725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924C88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SPAG</w:t>
            </w:r>
          </w:p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26" w:type="dxa"/>
            <w:shd w:val="clear" w:color="auto" w:fill="D6E3BC" w:themeFill="accent3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National</w:t>
            </w:r>
          </w:p>
          <w:p w:rsidR="00924C88" w:rsidRPr="00CC0A6A" w:rsidRDefault="006A2CF6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923" w:type="dxa"/>
            <w:shd w:val="clear" w:color="auto" w:fill="D6E3BC" w:themeFill="accent3" w:themeFillTint="66"/>
          </w:tcPr>
          <w:p w:rsidR="00924C88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Trust</w:t>
            </w:r>
          </w:p>
          <w:p w:rsidR="00924C88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923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:rsidR="00924C88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Writing</w:t>
            </w:r>
          </w:p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26" w:type="dxa"/>
            <w:shd w:val="clear" w:color="auto" w:fill="E5B8B7" w:themeFill="accent2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National</w:t>
            </w:r>
          </w:p>
          <w:p w:rsidR="00924C88" w:rsidRPr="00CC0A6A" w:rsidRDefault="006A2CF6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730" w:type="dxa"/>
            <w:shd w:val="clear" w:color="auto" w:fill="E5B8B7" w:themeFill="accent2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Trust 23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:rsidR="00924C88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Maths</w:t>
            </w:r>
          </w:p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26" w:type="dxa"/>
            <w:shd w:val="clear" w:color="auto" w:fill="B8CCE4" w:themeFill="accent1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National</w:t>
            </w:r>
          </w:p>
          <w:p w:rsidR="00924C88" w:rsidRPr="00CC0A6A" w:rsidRDefault="006A2CF6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Trust 23</w:t>
            </w:r>
          </w:p>
        </w:tc>
        <w:tc>
          <w:tcPr>
            <w:tcW w:w="1183" w:type="dxa"/>
            <w:tcBorders>
              <w:bottom w:val="single" w:sz="4" w:space="0" w:color="auto"/>
            </w:tcBorders>
            <w:shd w:val="clear" w:color="auto" w:fill="C4BC96" w:themeFill="background2" w:themeFillShade="BF"/>
          </w:tcPr>
          <w:p w:rsidR="00924C88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Combined</w:t>
            </w:r>
          </w:p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%</w:t>
            </w:r>
          </w:p>
        </w:tc>
        <w:tc>
          <w:tcPr>
            <w:tcW w:w="1026" w:type="dxa"/>
            <w:shd w:val="clear" w:color="auto" w:fill="C4BC96" w:themeFill="background2" w:themeFillShade="BF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National</w:t>
            </w:r>
          </w:p>
          <w:p w:rsidR="00924C88" w:rsidRPr="00CC0A6A" w:rsidRDefault="006A2CF6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798" w:type="dxa"/>
            <w:shd w:val="clear" w:color="auto" w:fill="C4BC96" w:themeFill="background2" w:themeFillShade="BF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Trust 23</w:t>
            </w:r>
          </w:p>
        </w:tc>
      </w:tr>
      <w:tr w:rsidR="00924C88" w:rsidTr="00924C88">
        <w:trPr>
          <w:trHeight w:val="555"/>
        </w:trPr>
        <w:tc>
          <w:tcPr>
            <w:tcW w:w="1120" w:type="dxa"/>
            <w:shd w:val="clear" w:color="auto" w:fill="BFBFBF" w:themeFill="background1" w:themeFillShade="BF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Expected</w:t>
            </w:r>
          </w:p>
        </w:tc>
        <w:tc>
          <w:tcPr>
            <w:tcW w:w="979" w:type="dxa"/>
            <w:shd w:val="clear" w:color="auto" w:fill="FBD4B4" w:themeFill="accent6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</w:p>
        </w:tc>
        <w:tc>
          <w:tcPr>
            <w:tcW w:w="1026" w:type="dxa"/>
            <w:shd w:val="clear" w:color="auto" w:fill="FBD4B4" w:themeFill="accent6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</w:t>
            </w:r>
          </w:p>
        </w:tc>
        <w:tc>
          <w:tcPr>
            <w:tcW w:w="698" w:type="dxa"/>
            <w:shd w:val="clear" w:color="auto" w:fill="FBD4B4" w:themeFill="accent6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</w:t>
            </w:r>
          </w:p>
        </w:tc>
        <w:tc>
          <w:tcPr>
            <w:tcW w:w="725" w:type="dxa"/>
            <w:shd w:val="clear" w:color="auto" w:fill="D6E3BC" w:themeFill="accent3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</w:t>
            </w:r>
          </w:p>
        </w:tc>
        <w:tc>
          <w:tcPr>
            <w:tcW w:w="1026" w:type="dxa"/>
            <w:shd w:val="clear" w:color="auto" w:fill="D6E3BC" w:themeFill="accent3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923" w:type="dxa"/>
            <w:shd w:val="clear" w:color="auto" w:fill="D6E3BC" w:themeFill="accent3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923" w:type="dxa"/>
            <w:shd w:val="clear" w:color="auto" w:fill="E5B8B7" w:themeFill="accent2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1026" w:type="dxa"/>
            <w:shd w:val="clear" w:color="auto" w:fill="E5B8B7" w:themeFill="accent2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730" w:type="dxa"/>
            <w:shd w:val="clear" w:color="auto" w:fill="E5B8B7" w:themeFill="accent2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817" w:type="dxa"/>
            <w:shd w:val="clear" w:color="auto" w:fill="B8CCE4" w:themeFill="accent1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026" w:type="dxa"/>
            <w:shd w:val="clear" w:color="auto" w:fill="B8CCE4" w:themeFill="accent1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</w:t>
            </w:r>
          </w:p>
        </w:tc>
        <w:tc>
          <w:tcPr>
            <w:tcW w:w="1183" w:type="dxa"/>
            <w:shd w:val="clear" w:color="auto" w:fill="C4BC96" w:themeFill="background2" w:themeFillShade="BF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924C88">
              <w:rPr>
                <w:sz w:val="28"/>
                <w:szCs w:val="28"/>
              </w:rPr>
              <w:t>3</w:t>
            </w:r>
          </w:p>
        </w:tc>
        <w:tc>
          <w:tcPr>
            <w:tcW w:w="1026" w:type="dxa"/>
            <w:shd w:val="clear" w:color="auto" w:fill="C4BC96" w:themeFill="background2" w:themeFillShade="BF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798" w:type="dxa"/>
            <w:shd w:val="clear" w:color="auto" w:fill="C4BC96" w:themeFill="background2" w:themeFillShade="BF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</w:tr>
      <w:tr w:rsidR="00924C88" w:rsidTr="00924C88">
        <w:trPr>
          <w:trHeight w:val="1022"/>
        </w:trPr>
        <w:tc>
          <w:tcPr>
            <w:tcW w:w="1120" w:type="dxa"/>
            <w:shd w:val="clear" w:color="auto" w:fill="BFBFBF" w:themeFill="background1" w:themeFillShade="BF"/>
          </w:tcPr>
          <w:p w:rsidR="00924C88" w:rsidRPr="00CC0A6A" w:rsidRDefault="00924C88" w:rsidP="00984BA4">
            <w:pPr>
              <w:rPr>
                <w:b/>
                <w:sz w:val="24"/>
                <w:szCs w:val="24"/>
              </w:rPr>
            </w:pPr>
            <w:r w:rsidRPr="00CC0A6A">
              <w:rPr>
                <w:b/>
                <w:sz w:val="24"/>
                <w:szCs w:val="24"/>
              </w:rPr>
              <w:t>Greater Depth</w:t>
            </w:r>
          </w:p>
        </w:tc>
        <w:tc>
          <w:tcPr>
            <w:tcW w:w="979" w:type="dxa"/>
            <w:shd w:val="clear" w:color="auto" w:fill="FBD4B4" w:themeFill="accent6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026" w:type="dxa"/>
            <w:shd w:val="clear" w:color="auto" w:fill="FBD4B4" w:themeFill="accent6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698" w:type="dxa"/>
            <w:shd w:val="clear" w:color="auto" w:fill="FBD4B4" w:themeFill="accent6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 w:rsidRPr="00CC0A6A">
              <w:rPr>
                <w:sz w:val="28"/>
                <w:szCs w:val="28"/>
              </w:rPr>
              <w:t>-</w:t>
            </w:r>
          </w:p>
        </w:tc>
        <w:tc>
          <w:tcPr>
            <w:tcW w:w="725" w:type="dxa"/>
            <w:shd w:val="clear" w:color="auto" w:fill="D6E3BC" w:themeFill="accent3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026" w:type="dxa"/>
            <w:shd w:val="clear" w:color="auto" w:fill="D6E3BC" w:themeFill="accent3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923" w:type="dxa"/>
            <w:shd w:val="clear" w:color="auto" w:fill="D6E3BC" w:themeFill="accent3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923" w:type="dxa"/>
            <w:shd w:val="clear" w:color="auto" w:fill="E5B8B7" w:themeFill="accent2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026" w:type="dxa"/>
            <w:shd w:val="clear" w:color="auto" w:fill="E5B8B7" w:themeFill="accent2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30" w:type="dxa"/>
            <w:shd w:val="clear" w:color="auto" w:fill="E5B8B7" w:themeFill="accent2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 w:rsidRPr="00CC0A6A">
              <w:rPr>
                <w:sz w:val="28"/>
                <w:szCs w:val="28"/>
              </w:rPr>
              <w:t>-</w:t>
            </w:r>
          </w:p>
        </w:tc>
        <w:tc>
          <w:tcPr>
            <w:tcW w:w="817" w:type="dxa"/>
            <w:shd w:val="clear" w:color="auto" w:fill="B8CCE4" w:themeFill="accent1" w:themeFillTint="66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24C88" w:rsidRPr="00CC0A6A">
              <w:rPr>
                <w:sz w:val="28"/>
                <w:szCs w:val="28"/>
              </w:rPr>
              <w:t>2</w:t>
            </w:r>
          </w:p>
        </w:tc>
        <w:tc>
          <w:tcPr>
            <w:tcW w:w="1026" w:type="dxa"/>
            <w:shd w:val="clear" w:color="auto" w:fill="B8CCE4" w:themeFill="accent1" w:themeFillTint="66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 w:rsidRPr="00CC0A6A">
              <w:rPr>
                <w:sz w:val="28"/>
                <w:szCs w:val="28"/>
              </w:rPr>
              <w:t>-</w:t>
            </w:r>
          </w:p>
        </w:tc>
        <w:tc>
          <w:tcPr>
            <w:tcW w:w="1183" w:type="dxa"/>
            <w:shd w:val="clear" w:color="auto" w:fill="C4BC96" w:themeFill="background2" w:themeFillShade="BF"/>
          </w:tcPr>
          <w:p w:rsidR="00924C88" w:rsidRPr="00CC0A6A" w:rsidRDefault="006728E0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026" w:type="dxa"/>
            <w:shd w:val="clear" w:color="auto" w:fill="C4BC96" w:themeFill="background2" w:themeFillShade="BF"/>
          </w:tcPr>
          <w:p w:rsidR="00924C88" w:rsidRPr="00CC0A6A" w:rsidRDefault="006A2CF6" w:rsidP="00CC0A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98" w:type="dxa"/>
            <w:shd w:val="clear" w:color="auto" w:fill="C4BC96" w:themeFill="background2" w:themeFillShade="BF"/>
          </w:tcPr>
          <w:p w:rsidR="00924C88" w:rsidRPr="00CC0A6A" w:rsidRDefault="00924C88" w:rsidP="00CC0A6A">
            <w:pPr>
              <w:jc w:val="center"/>
              <w:rPr>
                <w:sz w:val="28"/>
                <w:szCs w:val="28"/>
              </w:rPr>
            </w:pPr>
            <w:r w:rsidRPr="00CC0A6A">
              <w:rPr>
                <w:sz w:val="28"/>
                <w:szCs w:val="28"/>
              </w:rPr>
              <w:t>-</w:t>
            </w:r>
          </w:p>
        </w:tc>
      </w:tr>
    </w:tbl>
    <w:p w:rsidR="007D30E1" w:rsidRPr="00C128F0" w:rsidRDefault="007D30E1" w:rsidP="007D30E1"/>
    <w:p w:rsidR="007D30E1" w:rsidRPr="00AF542F" w:rsidRDefault="007D30E1" w:rsidP="007D30E1">
      <w:pPr>
        <w:rPr>
          <w:sz w:val="24"/>
          <w:szCs w:val="24"/>
        </w:rPr>
      </w:pPr>
    </w:p>
    <w:p w:rsidR="007D30E1" w:rsidRDefault="007D30E1" w:rsidP="007D30E1">
      <w:pPr>
        <w:tabs>
          <w:tab w:val="left" w:pos="1808"/>
        </w:tabs>
        <w:rPr>
          <w:sz w:val="24"/>
          <w:szCs w:val="24"/>
          <w:u w:val="single"/>
        </w:rPr>
      </w:pPr>
    </w:p>
    <w:p w:rsidR="007D30E1" w:rsidRDefault="007D30E1" w:rsidP="007D30E1">
      <w:pPr>
        <w:tabs>
          <w:tab w:val="left" w:pos="1808"/>
        </w:tabs>
        <w:rPr>
          <w:sz w:val="24"/>
          <w:szCs w:val="24"/>
          <w:u w:val="single"/>
        </w:rPr>
      </w:pPr>
    </w:p>
    <w:p w:rsidR="00F3182C" w:rsidRDefault="00F3182C"/>
    <w:sectPr w:rsidR="00F3182C" w:rsidSect="003D3D7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0E1"/>
    <w:rsid w:val="000D2FF4"/>
    <w:rsid w:val="00107BEA"/>
    <w:rsid w:val="00192B00"/>
    <w:rsid w:val="002C1602"/>
    <w:rsid w:val="003D3D7B"/>
    <w:rsid w:val="003E4955"/>
    <w:rsid w:val="00417FC6"/>
    <w:rsid w:val="0046198A"/>
    <w:rsid w:val="004A2C1E"/>
    <w:rsid w:val="004D0A48"/>
    <w:rsid w:val="005A030D"/>
    <w:rsid w:val="005D156D"/>
    <w:rsid w:val="005D2454"/>
    <w:rsid w:val="006728E0"/>
    <w:rsid w:val="006A2CF6"/>
    <w:rsid w:val="007B2B02"/>
    <w:rsid w:val="007D30E1"/>
    <w:rsid w:val="008959F1"/>
    <w:rsid w:val="00924C88"/>
    <w:rsid w:val="00AB317C"/>
    <w:rsid w:val="00B64451"/>
    <w:rsid w:val="00B87082"/>
    <w:rsid w:val="00CC0A6A"/>
    <w:rsid w:val="00DF773A"/>
    <w:rsid w:val="00E01CF3"/>
    <w:rsid w:val="00EF7B8E"/>
    <w:rsid w:val="00F31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45D06"/>
  <w15:docId w15:val="{23111839-7E9E-4F62-A03A-87F0361DF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30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NAACE Agreement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NAACE</dc:creator>
  <cp:lastModifiedBy>Nick Webster</cp:lastModifiedBy>
  <cp:revision>3</cp:revision>
  <cp:lastPrinted>2018-06-13T16:20:00Z</cp:lastPrinted>
  <dcterms:created xsi:type="dcterms:W3CDTF">2024-07-09T10:45:00Z</dcterms:created>
  <dcterms:modified xsi:type="dcterms:W3CDTF">2024-09-05T13:55:00Z</dcterms:modified>
</cp:coreProperties>
</file>