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FABBB" w14:textId="493C50EA" w:rsidR="00633164" w:rsidRDefault="00734DAC" w:rsidP="00633164">
      <w:pPr>
        <w:pStyle w:val="Header"/>
        <w:jc w:val="center"/>
        <w:rPr>
          <w:rFonts w:ascii="Trebuchet MS" w:hAnsi="Trebuchet MS"/>
          <w:b/>
          <w:bCs/>
          <w:color w:val="002060"/>
          <w:sz w:val="28"/>
          <w:szCs w:val="28"/>
          <w:lang w:val="en-US"/>
        </w:rPr>
      </w:pPr>
      <w:r>
        <w:rPr>
          <w:rFonts w:ascii="Trebuchet MS" w:hAnsi="Trebuchet MS"/>
          <w:b/>
          <w:bCs/>
          <w:noProof/>
          <w:color w:val="002060"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editId="1B6C78DD">
            <wp:simplePos x="0" y="0"/>
            <wp:positionH relativeFrom="column">
              <wp:posOffset>8212455</wp:posOffset>
            </wp:positionH>
            <wp:positionV relativeFrom="paragraph">
              <wp:posOffset>-231775</wp:posOffset>
            </wp:positionV>
            <wp:extent cx="838200" cy="10382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3164">
        <w:rPr>
          <w:rFonts w:ascii="Trebuchet MS" w:hAnsi="Trebuchet MS"/>
          <w:b/>
          <w:bCs/>
          <w:noProof/>
          <w:color w:val="002060"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4495B740" wp14:editId="47755C92">
            <wp:simplePos x="0" y="0"/>
            <wp:positionH relativeFrom="column">
              <wp:posOffset>285115</wp:posOffset>
            </wp:positionH>
            <wp:positionV relativeFrom="paragraph">
              <wp:posOffset>-306705</wp:posOffset>
            </wp:positionV>
            <wp:extent cx="1095375" cy="1137989"/>
            <wp:effectExtent l="0" t="0" r="0" b="5080"/>
            <wp:wrapNone/>
            <wp:docPr id="1950484282" name="Picture 1" descr="A logo with a lighthouse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484282" name="Picture 1" descr="A logo with a lighthouse in the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37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3164">
        <w:rPr>
          <w:rFonts w:ascii="Trebuchet MS" w:hAnsi="Trebuchet MS"/>
          <w:b/>
          <w:bCs/>
          <w:color w:val="002060"/>
          <w:sz w:val="28"/>
          <w:szCs w:val="28"/>
          <w:lang w:val="en-US"/>
        </w:rPr>
        <w:t xml:space="preserve">            </w:t>
      </w:r>
      <w:bookmarkStart w:id="0" w:name="_Hlk168297620"/>
      <w:proofErr w:type="spellStart"/>
      <w:r>
        <w:rPr>
          <w:rFonts w:ascii="Trebuchet MS" w:hAnsi="Trebuchet MS"/>
          <w:b/>
          <w:bCs/>
          <w:color w:val="002060"/>
          <w:sz w:val="28"/>
          <w:szCs w:val="28"/>
          <w:lang w:val="en-US"/>
        </w:rPr>
        <w:t>Backwell</w:t>
      </w:r>
      <w:proofErr w:type="spellEnd"/>
      <w:r>
        <w:rPr>
          <w:rFonts w:ascii="Trebuchet MS" w:hAnsi="Trebuchet MS"/>
          <w:b/>
          <w:bCs/>
          <w:color w:val="002060"/>
          <w:sz w:val="28"/>
          <w:szCs w:val="28"/>
          <w:lang w:val="en-US"/>
        </w:rPr>
        <w:t xml:space="preserve"> Federation </w:t>
      </w:r>
      <w:r w:rsidR="00633164" w:rsidRPr="004538A1">
        <w:rPr>
          <w:rFonts w:ascii="Trebuchet MS" w:hAnsi="Trebuchet MS"/>
          <w:b/>
          <w:bCs/>
          <w:color w:val="002060"/>
          <w:sz w:val="28"/>
          <w:szCs w:val="28"/>
          <w:lang w:val="en-US"/>
        </w:rPr>
        <w:t>Graduated Response Toolkit for SEMH Needs</w:t>
      </w:r>
      <w:bookmarkEnd w:id="0"/>
    </w:p>
    <w:p w14:paraId="670C1E3E" w14:textId="09A87E5B" w:rsidR="00633164" w:rsidRDefault="00633164" w:rsidP="00633164">
      <w:pPr>
        <w:pStyle w:val="Header"/>
        <w:jc w:val="center"/>
        <w:rPr>
          <w:rFonts w:ascii="Trebuchet MS" w:hAnsi="Trebuchet MS"/>
          <w:b/>
          <w:bCs/>
          <w:color w:val="002060"/>
          <w:sz w:val="28"/>
          <w:szCs w:val="28"/>
          <w:lang w:val="en-US"/>
        </w:rPr>
      </w:pPr>
    </w:p>
    <w:p w14:paraId="56F10D5C" w14:textId="77777777" w:rsidR="00633164" w:rsidRDefault="00633164" w:rsidP="00633164">
      <w:pPr>
        <w:pStyle w:val="Header"/>
        <w:jc w:val="center"/>
        <w:rPr>
          <w:rFonts w:ascii="Trebuchet MS" w:hAnsi="Trebuchet MS"/>
          <w:b/>
          <w:bCs/>
          <w:color w:val="002060"/>
          <w:sz w:val="28"/>
          <w:szCs w:val="28"/>
          <w:lang w:val="en-US"/>
        </w:rPr>
      </w:pPr>
    </w:p>
    <w:p w14:paraId="789A5E48" w14:textId="77777777" w:rsidR="00633164" w:rsidRPr="004538A1" w:rsidRDefault="00633164" w:rsidP="00633164">
      <w:pPr>
        <w:pStyle w:val="Header"/>
        <w:jc w:val="center"/>
        <w:rPr>
          <w:rFonts w:ascii="Trebuchet MS" w:hAnsi="Trebuchet MS"/>
          <w:b/>
          <w:bCs/>
          <w:sz w:val="28"/>
          <w:szCs w:val="28"/>
          <w:lang w:val="en-US"/>
        </w:rPr>
      </w:pPr>
    </w:p>
    <w:p w14:paraId="551FE485" w14:textId="77777777" w:rsidR="00633164" w:rsidRPr="004538A1" w:rsidRDefault="00633164" w:rsidP="00633164">
      <w:pPr>
        <w:pStyle w:val="Header"/>
        <w:rPr>
          <w:rFonts w:ascii="Trebuchet MS" w:hAnsi="Trebuchet MS"/>
          <w:lang w:val="en-US"/>
        </w:rPr>
      </w:pPr>
    </w:p>
    <w:p w14:paraId="112AD9DE" w14:textId="6ACBEC30" w:rsidR="00502323" w:rsidRPr="006A5B7D" w:rsidRDefault="00734DAC" w:rsidP="00633164">
      <w:pPr>
        <w:pStyle w:val="Header"/>
        <w:rPr>
          <w:rFonts w:ascii="Trebuchet MS" w:hAnsi="Trebuchet MS"/>
          <w:lang w:val="en-US"/>
        </w:rPr>
      </w:pPr>
      <w:proofErr w:type="spellStart"/>
      <w:r>
        <w:rPr>
          <w:rFonts w:ascii="Trebuchet MS" w:hAnsi="Trebuchet MS"/>
          <w:lang w:val="en-US"/>
        </w:rPr>
        <w:t>Backwell</w:t>
      </w:r>
      <w:proofErr w:type="spellEnd"/>
      <w:r>
        <w:rPr>
          <w:rFonts w:ascii="Trebuchet MS" w:hAnsi="Trebuchet MS"/>
          <w:lang w:val="en-US"/>
        </w:rPr>
        <w:t xml:space="preserve"> Federation</w:t>
      </w:r>
      <w:r w:rsidR="006A5B7D" w:rsidRPr="006A5B7D">
        <w:rPr>
          <w:rFonts w:ascii="Trebuchet MS" w:hAnsi="Trebuchet MS"/>
          <w:lang w:val="en-US"/>
        </w:rPr>
        <w:t xml:space="preserve"> uses a graduated Wave Approach for supporting and responding to those with SEMH needs.</w:t>
      </w:r>
    </w:p>
    <w:p w14:paraId="2E799520" w14:textId="77777777" w:rsidR="006A5B7D" w:rsidRPr="006A5B7D" w:rsidRDefault="006A5B7D" w:rsidP="00633164">
      <w:pPr>
        <w:pStyle w:val="Header"/>
        <w:rPr>
          <w:rFonts w:ascii="Trebuchet MS" w:hAnsi="Trebuchet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6A5B7D" w:rsidRPr="006A5B7D" w14:paraId="262B1D96" w14:textId="77777777" w:rsidTr="006A5B7D">
        <w:tc>
          <w:tcPr>
            <w:tcW w:w="13948" w:type="dxa"/>
          </w:tcPr>
          <w:p w14:paraId="3CC60AEB" w14:textId="681A790D" w:rsidR="006A5B7D" w:rsidRPr="006A5B7D" w:rsidRDefault="006A5B7D" w:rsidP="006A5B7D">
            <w:pPr>
              <w:pStyle w:val="Header"/>
              <w:rPr>
                <w:rFonts w:ascii="Trebuchet MS" w:hAnsi="Trebuchet MS"/>
                <w:b/>
                <w:bCs/>
                <w:lang w:val="en-US"/>
              </w:rPr>
            </w:pPr>
            <w:r w:rsidRPr="006A5B7D">
              <w:rPr>
                <w:rFonts w:ascii="Trebuchet MS" w:hAnsi="Trebuchet MS"/>
                <w:b/>
                <w:bCs/>
                <w:color w:val="002060"/>
                <w:lang w:val="en-US"/>
              </w:rPr>
              <w:t xml:space="preserve">Children with Social Emotional Mental Health (SEMH) needs may display </w:t>
            </w:r>
            <w:r>
              <w:rPr>
                <w:rFonts w:ascii="Trebuchet MS" w:hAnsi="Trebuchet MS"/>
                <w:b/>
                <w:bCs/>
                <w:color w:val="002060"/>
                <w:lang w:val="en-US"/>
              </w:rPr>
              <w:t xml:space="preserve">some of the </w:t>
            </w:r>
            <w:r w:rsidRPr="006A5B7D">
              <w:rPr>
                <w:rFonts w:ascii="Trebuchet MS" w:hAnsi="Trebuchet MS"/>
                <w:b/>
                <w:bCs/>
                <w:color w:val="002060"/>
                <w:lang w:val="en-US"/>
              </w:rPr>
              <w:t>following characteristics:</w:t>
            </w:r>
          </w:p>
          <w:p w14:paraId="149DB563" w14:textId="77777777" w:rsidR="006A5B7D" w:rsidRPr="006A5B7D" w:rsidRDefault="006A5B7D" w:rsidP="006A5B7D">
            <w:pPr>
              <w:pStyle w:val="Header"/>
              <w:rPr>
                <w:rFonts w:ascii="Trebuchet MS" w:hAnsi="Trebuchet MS"/>
                <w:lang w:val="en-US"/>
              </w:rPr>
            </w:pPr>
          </w:p>
          <w:p w14:paraId="01444C8B" w14:textId="3261D102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Relationshi</w:t>
            </w:r>
            <w:r>
              <w:rPr>
                <w:rFonts w:ascii="Trebuchet MS" w:hAnsi="Trebuchet MS"/>
              </w:rPr>
              <w:t xml:space="preserve">ps; finding them </w:t>
            </w:r>
            <w:r w:rsidRPr="006A5B7D">
              <w:rPr>
                <w:rFonts w:ascii="Trebuchet MS" w:hAnsi="Trebuchet MS"/>
              </w:rPr>
              <w:t>difficult to form or maintain. This can lead to bullying.</w:t>
            </w:r>
          </w:p>
          <w:p w14:paraId="34391F1A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Finding group work difficult.</w:t>
            </w:r>
          </w:p>
          <w:p w14:paraId="0E6B018A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Triggered by meeting new people.</w:t>
            </w:r>
          </w:p>
          <w:p w14:paraId="3A26C8FD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Struggles to conform to routines / task avoidance. Does not follow instructions/ routines.</w:t>
            </w:r>
          </w:p>
          <w:p w14:paraId="7CF9566E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 xml:space="preserve">Unable to use social cues well. </w:t>
            </w:r>
          </w:p>
          <w:p w14:paraId="0475AB42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Fails to see impact on others.</w:t>
            </w:r>
          </w:p>
          <w:p w14:paraId="3137A8AB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May lack empathy.</w:t>
            </w:r>
          </w:p>
          <w:p w14:paraId="3F4E699C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 xml:space="preserve">Difficulty in self- regulating behaviour. This can lead to risky behaviours and putting self or others at risk. </w:t>
            </w:r>
          </w:p>
          <w:p w14:paraId="3E365612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Use of bad language as result of dysregulation</w:t>
            </w:r>
          </w:p>
          <w:p w14:paraId="4590C68F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 xml:space="preserve">Low mood </w:t>
            </w:r>
          </w:p>
          <w:p w14:paraId="5E1E2381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 xml:space="preserve">Low </w:t>
            </w:r>
            <w:proofErr w:type="spellStart"/>
            <w:r w:rsidRPr="006A5B7D">
              <w:rPr>
                <w:rFonts w:ascii="Trebuchet MS" w:hAnsi="Trebuchet MS"/>
              </w:rPr>
              <w:t>self confidence</w:t>
            </w:r>
            <w:proofErr w:type="spellEnd"/>
            <w:r w:rsidRPr="006A5B7D">
              <w:rPr>
                <w:rFonts w:ascii="Trebuchet MS" w:hAnsi="Trebuchet MS"/>
              </w:rPr>
              <w:t xml:space="preserve"> / self esteem</w:t>
            </w:r>
          </w:p>
          <w:p w14:paraId="4544F79C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Withdrawn / isolated</w:t>
            </w:r>
          </w:p>
          <w:p w14:paraId="01DBFD28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Avoidant behaviour / anxiety</w:t>
            </w:r>
          </w:p>
          <w:p w14:paraId="6F8BA711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Connection seeking behaviour causing disruption to others.</w:t>
            </w:r>
          </w:p>
          <w:p w14:paraId="5B953894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Separation anxiety.</w:t>
            </w:r>
          </w:p>
          <w:p w14:paraId="06A86AD9" w14:textId="77777777" w:rsidR="006A5B7D" w:rsidRPr="006A5B7D" w:rsidRDefault="006A5B7D" w:rsidP="006A5B7D">
            <w:pPr>
              <w:pStyle w:val="NoSpacing"/>
              <w:numPr>
                <w:ilvl w:val="0"/>
                <w:numId w:val="6"/>
              </w:numPr>
              <w:rPr>
                <w:rFonts w:ascii="Trebuchet MS" w:hAnsi="Trebuchet MS"/>
              </w:rPr>
            </w:pPr>
            <w:r w:rsidRPr="006A5B7D">
              <w:rPr>
                <w:rFonts w:ascii="Trebuchet MS" w:hAnsi="Trebuchet MS"/>
              </w:rPr>
              <w:t>Hypervigilant behaviour</w:t>
            </w:r>
          </w:p>
          <w:p w14:paraId="5CAE4F75" w14:textId="77777777" w:rsidR="006A5B7D" w:rsidRPr="006A5B7D" w:rsidRDefault="006A5B7D" w:rsidP="00633164">
            <w:pPr>
              <w:pStyle w:val="Header"/>
              <w:rPr>
                <w:rFonts w:ascii="Trebuchet MS" w:hAnsi="Trebuchet MS"/>
                <w:lang w:val="en-US"/>
              </w:rPr>
            </w:pPr>
          </w:p>
        </w:tc>
      </w:tr>
    </w:tbl>
    <w:p w14:paraId="093A9A1A" w14:textId="77777777" w:rsidR="006A5B7D" w:rsidRDefault="006A5B7D" w:rsidP="00633164">
      <w:pPr>
        <w:pStyle w:val="Header"/>
        <w:rPr>
          <w:rFonts w:ascii="Trebuchet MS" w:hAnsi="Trebuchet MS"/>
          <w:sz w:val="20"/>
          <w:szCs w:val="20"/>
          <w:lang w:val="en-US"/>
        </w:rPr>
      </w:pPr>
    </w:p>
    <w:p w14:paraId="08EB7E5E" w14:textId="3D95173F" w:rsidR="006A5B7D" w:rsidRPr="006A5B7D" w:rsidRDefault="006A5B7D" w:rsidP="00633164">
      <w:pPr>
        <w:pStyle w:val="Header"/>
        <w:rPr>
          <w:rFonts w:ascii="Trebuchet MS" w:hAnsi="Trebuchet MS"/>
          <w:b/>
          <w:bCs/>
          <w:color w:val="002060"/>
        </w:rPr>
      </w:pPr>
      <w:r w:rsidRPr="006A5B7D">
        <w:rPr>
          <w:rFonts w:ascii="Trebuchet MS" w:hAnsi="Trebuchet MS"/>
          <w:b/>
          <w:bCs/>
          <w:color w:val="002060"/>
        </w:rPr>
        <w:t>Work through each wave stage below to identify successful interventions for the individual child.</w:t>
      </w:r>
    </w:p>
    <w:p w14:paraId="0261B0FA" w14:textId="77777777" w:rsidR="006A5B7D" w:rsidRPr="006A5B7D" w:rsidRDefault="006A5B7D" w:rsidP="00633164">
      <w:pPr>
        <w:pStyle w:val="Header"/>
        <w:rPr>
          <w:rFonts w:ascii="Trebuchet MS" w:hAnsi="Trebuchet MS"/>
          <w:lang w:val="en-US"/>
        </w:rPr>
      </w:pPr>
    </w:p>
    <w:p w14:paraId="518DB641" w14:textId="75835BD1" w:rsidR="00633164" w:rsidRPr="006A5B7D" w:rsidRDefault="00633164" w:rsidP="00633164">
      <w:pPr>
        <w:pStyle w:val="Header"/>
        <w:rPr>
          <w:rFonts w:ascii="Trebuchet MS" w:hAnsi="Trebuchet MS"/>
          <w:lang w:val="en-US"/>
        </w:rPr>
      </w:pPr>
      <w:r w:rsidRPr="006A5B7D">
        <w:rPr>
          <w:rFonts w:ascii="Trebuchet MS" w:hAnsi="Trebuchet MS"/>
          <w:lang w:val="en-US"/>
        </w:rPr>
        <w:t xml:space="preserve">It is an expectation that school leaders have already ensured that their schools have implemented the SEND in mainstream 5 recommendations as a basis to meeting SEND needs. </w:t>
      </w:r>
      <w:hyperlink r:id="rId10" w:history="1">
        <w:r w:rsidRPr="006A5B7D">
          <w:rPr>
            <w:rStyle w:val="Hyperlink"/>
            <w:rFonts w:ascii="Trebuchet MS" w:hAnsi="Trebuchet MS"/>
            <w:lang w:val="en-US"/>
          </w:rPr>
          <w:t>SEND in mainstream EEF 2020</w:t>
        </w:r>
      </w:hyperlink>
      <w:r w:rsidRPr="006A5B7D">
        <w:rPr>
          <w:rFonts w:ascii="Trebuchet MS" w:hAnsi="Trebuchet MS"/>
          <w:lang w:val="en-US"/>
        </w:rPr>
        <w:t xml:space="preserve"> alongside a positive and welcoming whole school culture </w:t>
      </w:r>
      <w:proofErr w:type="gramStart"/>
      <w:r w:rsidRPr="006A5B7D">
        <w:rPr>
          <w:rFonts w:ascii="Trebuchet MS" w:hAnsi="Trebuchet MS"/>
          <w:lang w:val="en-US"/>
        </w:rPr>
        <w:t>aligned</w:t>
      </w:r>
      <w:proofErr w:type="gramEnd"/>
      <w:r w:rsidRPr="006A5B7D">
        <w:rPr>
          <w:rFonts w:ascii="Trebuchet MS" w:hAnsi="Trebuchet MS"/>
          <w:lang w:val="en-US"/>
        </w:rPr>
        <w:t xml:space="preserve"> to the 6 principles of Nurture UK. </w:t>
      </w:r>
    </w:p>
    <w:p w14:paraId="2505D0A1" w14:textId="77777777" w:rsidR="008B787F" w:rsidRDefault="008B787F"/>
    <w:p w14:paraId="71D4A563" w14:textId="77777777" w:rsidR="006A5B7D" w:rsidRDefault="006A5B7D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5511"/>
        <w:gridCol w:w="4805"/>
        <w:gridCol w:w="3779"/>
      </w:tblGrid>
      <w:tr w:rsidR="006A5B7D" w14:paraId="03CB23B4" w14:textId="77777777" w:rsidTr="00AF39D9">
        <w:tc>
          <w:tcPr>
            <w:tcW w:w="5511" w:type="dxa"/>
            <w:shd w:val="clear" w:color="auto" w:fill="DAE9F7" w:themeFill="text2" w:themeFillTint="1A"/>
          </w:tcPr>
          <w:p w14:paraId="5BF6C76B" w14:textId="23BB5B93" w:rsidR="006A5B7D" w:rsidRDefault="006A5B7D" w:rsidP="006A5B7D">
            <w:r w:rsidRPr="004538A1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lastRenderedPageBreak/>
              <w:t>Wave 1</w:t>
            </w:r>
            <w: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 xml:space="preserve"> – Whole School Approach</w:t>
            </w:r>
          </w:p>
        </w:tc>
        <w:tc>
          <w:tcPr>
            <w:tcW w:w="4805" w:type="dxa"/>
            <w:shd w:val="clear" w:color="auto" w:fill="C1E4F5" w:themeFill="accent1" w:themeFillTint="33"/>
          </w:tcPr>
          <w:p w14:paraId="254D33EE" w14:textId="65B4D20B" w:rsidR="006A5B7D" w:rsidRDefault="006A5B7D" w:rsidP="006A5B7D">
            <w:r w:rsidRPr="004538A1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Wave 2</w:t>
            </w:r>
            <w: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 xml:space="preserve"> – Early Intervention Programmes </w:t>
            </w:r>
          </w:p>
        </w:tc>
        <w:tc>
          <w:tcPr>
            <w:tcW w:w="3779" w:type="dxa"/>
            <w:shd w:val="clear" w:color="auto" w:fill="81A0DF"/>
          </w:tcPr>
          <w:p w14:paraId="1DCE060F" w14:textId="64EAE050" w:rsidR="006A5B7D" w:rsidRDefault="006A5B7D" w:rsidP="006A5B7D">
            <w:r w:rsidRPr="004538A1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Wave 3</w:t>
            </w:r>
            <w: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 xml:space="preserve"> - bespoke </w:t>
            </w:r>
            <w:r w:rsidRPr="004538A1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SEND register</w:t>
            </w:r>
            <w: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 xml:space="preserve"> provision </w:t>
            </w:r>
          </w:p>
        </w:tc>
      </w:tr>
      <w:tr w:rsidR="006A5B7D" w14:paraId="65ED4D45" w14:textId="77777777" w:rsidTr="00AE7213">
        <w:tc>
          <w:tcPr>
            <w:tcW w:w="14095" w:type="dxa"/>
            <w:gridSpan w:val="3"/>
          </w:tcPr>
          <w:p w14:paraId="21A22EE2" w14:textId="3E660596" w:rsidR="006A5B7D" w:rsidRPr="004538A1" w:rsidRDefault="006A5B7D" w:rsidP="006A5B7D">
            <w:pP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Assessments</w:t>
            </w:r>
          </w:p>
        </w:tc>
      </w:tr>
      <w:tr w:rsidR="006A5B7D" w14:paraId="2B23B4A8" w14:textId="77777777" w:rsidTr="00AF39D9">
        <w:tc>
          <w:tcPr>
            <w:tcW w:w="5511" w:type="dxa"/>
            <w:shd w:val="clear" w:color="auto" w:fill="DAE9F7" w:themeFill="text2" w:themeFillTint="1A"/>
          </w:tcPr>
          <w:p w14:paraId="5CC7AC23" w14:textId="77777777" w:rsidR="006A5B7D" w:rsidRPr="004538A1" w:rsidRDefault="006A5B7D" w:rsidP="006A5B7D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Check no underlying medical causes through checking eyesight/ hearing.</w:t>
            </w:r>
          </w:p>
          <w:p w14:paraId="73239B25" w14:textId="77777777" w:rsidR="006A5B7D" w:rsidRPr="004538A1" w:rsidRDefault="006A5B7D" w:rsidP="006A5B7D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Complete Boxall screener with key groups and any additional pupils causing concern.</w:t>
            </w:r>
          </w:p>
          <w:p w14:paraId="7574931B" w14:textId="77777777" w:rsidR="006A5B7D" w:rsidRPr="004538A1" w:rsidRDefault="006A5B7D" w:rsidP="006A5B7D">
            <w:pP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4805" w:type="dxa"/>
            <w:shd w:val="clear" w:color="auto" w:fill="C1E4F5" w:themeFill="accent1" w:themeFillTint="33"/>
          </w:tcPr>
          <w:p w14:paraId="3803D1E1" w14:textId="238D71F0" w:rsidR="006A5B7D" w:rsidRPr="004538A1" w:rsidRDefault="006A5B7D" w:rsidP="006A5B7D">
            <w:pPr>
              <w:rPr>
                <w:rFonts w:ascii="Trebuchet MS" w:hAnsi="Trebuchet MS"/>
                <w:b/>
                <w:bCs/>
              </w:rPr>
            </w:pPr>
            <w:r w:rsidRPr="004538A1">
              <w:rPr>
                <w:rFonts w:ascii="Trebuchet MS" w:hAnsi="Trebuchet MS"/>
                <w:b/>
                <w:bCs/>
              </w:rPr>
              <w:t>Assessments to check for unidentified SEND needs:</w:t>
            </w:r>
          </w:p>
          <w:p w14:paraId="05976CE6" w14:textId="77777777" w:rsidR="006A5B7D" w:rsidRPr="004538A1" w:rsidRDefault="006A5B7D" w:rsidP="006A5B7D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Complete speech and language screener.</w:t>
            </w:r>
          </w:p>
          <w:p w14:paraId="1D3963F6" w14:textId="77777777" w:rsidR="006A5B7D" w:rsidRPr="004538A1" w:rsidRDefault="006A5B7D" w:rsidP="006A5B7D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Dyslexia / dyscalculia screener as appropriate based on data and teacher voice.</w:t>
            </w:r>
          </w:p>
          <w:p w14:paraId="3DBC94E2" w14:textId="77777777" w:rsidR="006A5B7D" w:rsidRPr="004538A1" w:rsidRDefault="006A5B7D" w:rsidP="006A5B7D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Review Boxall Profile screening assessment.</w:t>
            </w:r>
          </w:p>
          <w:p w14:paraId="143C6022" w14:textId="06A864A4" w:rsidR="006A5B7D" w:rsidRPr="006A5B7D" w:rsidRDefault="006A5B7D" w:rsidP="006A5B7D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</w:pPr>
            <w:r w:rsidRPr="006A5B7D">
              <w:rPr>
                <w:rFonts w:ascii="Trebuchet MS" w:hAnsi="Trebuchet MS"/>
              </w:rPr>
              <w:t>ABCs for escalations to work out triggers for pupil.</w:t>
            </w:r>
          </w:p>
        </w:tc>
        <w:tc>
          <w:tcPr>
            <w:tcW w:w="3779" w:type="dxa"/>
            <w:shd w:val="clear" w:color="auto" w:fill="81A0DF"/>
          </w:tcPr>
          <w:p w14:paraId="0529A672" w14:textId="77777777" w:rsidR="006A5B7D" w:rsidRPr="004538A1" w:rsidRDefault="006A5B7D" w:rsidP="006A5B7D">
            <w:pPr>
              <w:rPr>
                <w:rFonts w:ascii="Trebuchet MS" w:hAnsi="Trebuchet MS"/>
                <w:b/>
                <w:bCs/>
              </w:rPr>
            </w:pPr>
            <w:r w:rsidRPr="004538A1">
              <w:rPr>
                <w:rFonts w:ascii="Trebuchet MS" w:hAnsi="Trebuchet MS"/>
                <w:b/>
                <w:bCs/>
              </w:rPr>
              <w:t>Assessments to carry out to check for unidentified SEND needs:</w:t>
            </w:r>
          </w:p>
          <w:p w14:paraId="29E3261A" w14:textId="77777777" w:rsidR="006A5B7D" w:rsidRPr="004538A1" w:rsidRDefault="006A5B7D" w:rsidP="006A5B7D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Referral to external agencies for further assessment as appropriate and needed. This can also include the LSP inclusion team.</w:t>
            </w:r>
          </w:p>
          <w:p w14:paraId="0A398040" w14:textId="77777777" w:rsidR="006A5B7D" w:rsidRPr="004538A1" w:rsidRDefault="006A5B7D" w:rsidP="006A5B7D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Use of PHAB dyslexia assessment tool.</w:t>
            </w:r>
          </w:p>
          <w:p w14:paraId="6B40AC6D" w14:textId="5AF9D1B1" w:rsidR="006A5B7D" w:rsidRPr="006A5B7D" w:rsidRDefault="006A5B7D" w:rsidP="006A5B7D">
            <w:pPr>
              <w:pStyle w:val="ListParagraph"/>
              <w:numPr>
                <w:ilvl w:val="0"/>
                <w:numId w:val="3"/>
              </w:numP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</w:pPr>
            <w:r w:rsidRPr="006A5B7D">
              <w:rPr>
                <w:rFonts w:ascii="Trebuchet MS" w:hAnsi="Trebuchet MS"/>
              </w:rPr>
              <w:t>Review Boxall Profile assessment.</w:t>
            </w:r>
          </w:p>
        </w:tc>
      </w:tr>
      <w:tr w:rsidR="006A5B7D" w14:paraId="425BD878" w14:textId="77777777" w:rsidTr="00AE7213">
        <w:tc>
          <w:tcPr>
            <w:tcW w:w="5511" w:type="dxa"/>
          </w:tcPr>
          <w:p w14:paraId="5EFA72CB" w14:textId="6039192E" w:rsidR="006A5B7D" w:rsidRPr="004538A1" w:rsidRDefault="006A5B7D" w:rsidP="006A5B7D">
            <w:pPr>
              <w:rPr>
                <w:rFonts w:ascii="Trebuchet MS" w:hAnsi="Trebuchet MS"/>
                <w:b/>
                <w:bCs/>
              </w:rPr>
            </w:pPr>
            <w:r w:rsidRPr="000D5E18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Involvement of Parents/Carers</w:t>
            </w:r>
            <w:r>
              <w:rPr>
                <w:rFonts w:ascii="Trebuchet MS" w:hAnsi="Trebuchet MS"/>
                <w:b/>
                <w:bCs/>
              </w:rPr>
              <w:t xml:space="preserve"> </w:t>
            </w:r>
          </w:p>
        </w:tc>
        <w:tc>
          <w:tcPr>
            <w:tcW w:w="4805" w:type="dxa"/>
          </w:tcPr>
          <w:p w14:paraId="4912BF78" w14:textId="77777777" w:rsidR="006A5B7D" w:rsidRPr="004538A1" w:rsidRDefault="006A5B7D" w:rsidP="006A5B7D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779" w:type="dxa"/>
          </w:tcPr>
          <w:p w14:paraId="6F4843BF" w14:textId="77777777" w:rsidR="006A5B7D" w:rsidRPr="004538A1" w:rsidRDefault="006A5B7D" w:rsidP="006A5B7D">
            <w:pPr>
              <w:rPr>
                <w:rFonts w:ascii="Trebuchet MS" w:hAnsi="Trebuchet MS"/>
                <w:b/>
                <w:bCs/>
              </w:rPr>
            </w:pPr>
          </w:p>
        </w:tc>
      </w:tr>
      <w:tr w:rsidR="006A5B7D" w14:paraId="504AEF71" w14:textId="77777777" w:rsidTr="00AF39D9">
        <w:tc>
          <w:tcPr>
            <w:tcW w:w="5511" w:type="dxa"/>
            <w:shd w:val="clear" w:color="auto" w:fill="DAE9F7" w:themeFill="text2" w:themeFillTint="1A"/>
          </w:tcPr>
          <w:p w14:paraId="739DB032" w14:textId="1856B3EA" w:rsidR="006A5B7D" w:rsidRPr="000D5E18" w:rsidRDefault="006A5B7D" w:rsidP="000D5E18">
            <w:pPr>
              <w:pStyle w:val="ListParagraph"/>
              <w:numPr>
                <w:ilvl w:val="0"/>
                <w:numId w:val="8"/>
              </w:numPr>
              <w:rPr>
                <w:rFonts w:ascii="Trebuchet MS" w:hAnsi="Trebuchet MS"/>
                <w:b/>
                <w:bCs/>
              </w:rPr>
            </w:pPr>
            <w:r w:rsidRPr="000D5E18">
              <w:rPr>
                <w:rFonts w:ascii="Trebuchet MS" w:hAnsi="Trebuchet MS"/>
              </w:rPr>
              <w:t xml:space="preserve">Invite parent to discuss any concerns about their child. Flag any concerns and how the school will be using specific universal provision to make things better. </w:t>
            </w:r>
          </w:p>
        </w:tc>
        <w:tc>
          <w:tcPr>
            <w:tcW w:w="4805" w:type="dxa"/>
            <w:shd w:val="clear" w:color="auto" w:fill="C1E4F5" w:themeFill="accent1" w:themeFillTint="33"/>
          </w:tcPr>
          <w:p w14:paraId="410FA016" w14:textId="77777777" w:rsidR="006A5B7D" w:rsidRPr="00502323" w:rsidRDefault="006A5B7D" w:rsidP="006A5B7D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502323">
              <w:rPr>
                <w:rFonts w:ascii="Trebuchet MS" w:hAnsi="Trebuchet MS"/>
              </w:rPr>
              <w:t xml:space="preserve">Share the impact of Wave 1 provision and the intention to deliver a Wave 2 intervention. </w:t>
            </w:r>
          </w:p>
          <w:p w14:paraId="037D53EC" w14:textId="0F7D3B6B" w:rsidR="006A5B7D" w:rsidRPr="000D5E18" w:rsidRDefault="006A5B7D" w:rsidP="000D5E1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b/>
                <w:bCs/>
              </w:rPr>
            </w:pPr>
            <w:r w:rsidRPr="000D5E18">
              <w:rPr>
                <w:rFonts w:ascii="Trebuchet MS" w:hAnsi="Trebuchet MS"/>
              </w:rPr>
              <w:t>Share impact of the intervention once completed and discuss next steps.</w:t>
            </w:r>
          </w:p>
        </w:tc>
        <w:tc>
          <w:tcPr>
            <w:tcW w:w="3779" w:type="dxa"/>
            <w:shd w:val="clear" w:color="auto" w:fill="81A0DF"/>
          </w:tcPr>
          <w:p w14:paraId="5E6E234F" w14:textId="77777777" w:rsidR="006A5B7D" w:rsidRPr="000D5E18" w:rsidRDefault="006A5B7D" w:rsidP="000D5E1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0D5E18">
              <w:rPr>
                <w:rFonts w:ascii="Trebuchet MS" w:hAnsi="Trebuchet MS"/>
              </w:rPr>
              <w:t>Discussion about moving on to the SEND register if there is a need for provision from the SEND register.</w:t>
            </w:r>
          </w:p>
          <w:p w14:paraId="7A09428C" w14:textId="307E144E" w:rsidR="006A5B7D" w:rsidRPr="000D5E18" w:rsidRDefault="006A5B7D" w:rsidP="000D5E1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b/>
                <w:bCs/>
              </w:rPr>
            </w:pPr>
            <w:r w:rsidRPr="000D5E18">
              <w:rPr>
                <w:rFonts w:ascii="Trebuchet MS" w:hAnsi="Trebuchet MS"/>
              </w:rPr>
              <w:t>A PSP should be developed in partnership with parent /carers and pupil.</w:t>
            </w:r>
          </w:p>
        </w:tc>
      </w:tr>
      <w:tr w:rsidR="006A5B7D" w14:paraId="417531C6" w14:textId="77777777" w:rsidTr="00AE7213">
        <w:tc>
          <w:tcPr>
            <w:tcW w:w="5511" w:type="dxa"/>
          </w:tcPr>
          <w:p w14:paraId="3661613A" w14:textId="42AABFD1" w:rsidR="006A5B7D" w:rsidRPr="000D5E18" w:rsidRDefault="006A5B7D" w:rsidP="006A5B7D">
            <w:pP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</w:pPr>
            <w:r w:rsidRPr="000D5E18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Training and Development of staff</w:t>
            </w:r>
          </w:p>
        </w:tc>
        <w:tc>
          <w:tcPr>
            <w:tcW w:w="4805" w:type="dxa"/>
          </w:tcPr>
          <w:p w14:paraId="50DBB361" w14:textId="77777777" w:rsidR="006A5B7D" w:rsidRPr="004538A1" w:rsidRDefault="006A5B7D" w:rsidP="006A5B7D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779" w:type="dxa"/>
          </w:tcPr>
          <w:p w14:paraId="177D6AC1" w14:textId="77777777" w:rsidR="006A5B7D" w:rsidRPr="004538A1" w:rsidRDefault="006A5B7D" w:rsidP="006A5B7D">
            <w:pPr>
              <w:rPr>
                <w:rFonts w:ascii="Trebuchet MS" w:hAnsi="Trebuchet MS"/>
                <w:b/>
                <w:bCs/>
              </w:rPr>
            </w:pPr>
          </w:p>
        </w:tc>
      </w:tr>
      <w:tr w:rsidR="006A5B7D" w:rsidRPr="004538A1" w14:paraId="2E588C1A" w14:textId="77777777" w:rsidTr="00AF39D9">
        <w:tc>
          <w:tcPr>
            <w:tcW w:w="5511" w:type="dxa"/>
            <w:shd w:val="clear" w:color="auto" w:fill="DAE9F7" w:themeFill="text2" w:themeFillTint="1A"/>
          </w:tcPr>
          <w:p w14:paraId="0035B259" w14:textId="77777777" w:rsidR="006A5B7D" w:rsidRPr="004538A1" w:rsidRDefault="006A5B7D" w:rsidP="004B67CA">
            <w:pPr>
              <w:rPr>
                <w:rFonts w:ascii="Trebuchet MS" w:hAnsi="Trebuchet MS"/>
                <w:b/>
                <w:bCs/>
              </w:rPr>
            </w:pPr>
            <w:r w:rsidRPr="004538A1">
              <w:rPr>
                <w:rFonts w:ascii="Trebuchet MS" w:hAnsi="Trebuchet MS"/>
                <w:b/>
                <w:bCs/>
              </w:rPr>
              <w:t>Schools should ensure that all staff members working with the pupil have received training in the following aspects:</w:t>
            </w:r>
          </w:p>
          <w:p w14:paraId="2707C1BF" w14:textId="77777777" w:rsidR="006A5B7D" w:rsidRPr="004538A1" w:rsidRDefault="006A5B7D" w:rsidP="004B67CA">
            <w:pPr>
              <w:rPr>
                <w:rFonts w:ascii="Trebuchet MS" w:hAnsi="Trebuchet MS"/>
                <w:b/>
                <w:bCs/>
              </w:rPr>
            </w:pPr>
          </w:p>
          <w:p w14:paraId="2912969E" w14:textId="0534C0E9" w:rsidR="00577688" w:rsidRDefault="00734DAC" w:rsidP="006A5B7D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hyperlink r:id="rId11" w:history="1">
              <w:r w:rsidR="00577688" w:rsidRPr="00243C8E">
                <w:rPr>
                  <w:rStyle w:val="Hyperlink"/>
                  <w:rFonts w:ascii="Trebuchet MS" w:hAnsi="Trebuchet MS"/>
                </w:rPr>
                <w:t>https://www.pookyknightsmith.com/webinar-emotionally-based-school-avoidance/</w:t>
              </w:r>
            </w:hyperlink>
          </w:p>
          <w:p w14:paraId="03D8FC32" w14:textId="46C33A81" w:rsidR="00577688" w:rsidRDefault="00577688" w:rsidP="00577688">
            <w:pPr>
              <w:pStyle w:val="ListParagrap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(or similar)</w:t>
            </w:r>
          </w:p>
          <w:p w14:paraId="7C3A8B73" w14:textId="15B05752" w:rsidR="006A5B7D" w:rsidRPr="00577688" w:rsidRDefault="006A5B7D" w:rsidP="006A5B7D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577688">
              <w:rPr>
                <w:rFonts w:ascii="Trebuchet MS" w:hAnsi="Trebuchet MS"/>
              </w:rPr>
              <w:t>EBSA-https://www.pookyknightsmith.com/bitesize-cpd-ebsa-starting-the-day-right/</w:t>
            </w:r>
          </w:p>
          <w:p w14:paraId="6D04A399" w14:textId="77777777" w:rsidR="006A5B7D" w:rsidRPr="004538A1" w:rsidRDefault="006A5B7D" w:rsidP="006A5B7D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lastRenderedPageBreak/>
              <w:t xml:space="preserve">School leaders should be aware of the toolkit listed under EBSA below to develop a whole school strategy to support this area. </w:t>
            </w:r>
          </w:p>
          <w:p w14:paraId="66052947" w14:textId="77777777" w:rsidR="006A5B7D" w:rsidRPr="004538A1" w:rsidRDefault="006A5B7D" w:rsidP="004B67CA">
            <w:pPr>
              <w:rPr>
                <w:rFonts w:ascii="Trebuchet MS" w:hAnsi="Trebuchet MS"/>
              </w:rPr>
            </w:pPr>
          </w:p>
          <w:p w14:paraId="6F0D7D01" w14:textId="77777777" w:rsidR="006A5B7D" w:rsidRPr="004538A1" w:rsidRDefault="006A5B7D" w:rsidP="006A5B7D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NNSP – awareness of 6 principles and impact of trauma (ACES)</w:t>
            </w:r>
          </w:p>
          <w:p w14:paraId="738184FF" w14:textId="77777777" w:rsidR="006A5B7D" w:rsidRPr="004538A1" w:rsidRDefault="006A5B7D" w:rsidP="006A5B7D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Team Teach Level 1(de-escalation)</w:t>
            </w:r>
          </w:p>
          <w:p w14:paraId="4AD831BB" w14:textId="77777777" w:rsidR="006A5B7D" w:rsidRPr="004538A1" w:rsidRDefault="006A5B7D" w:rsidP="006A5B7D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  <w:b/>
                <w:bCs/>
              </w:rPr>
            </w:pPr>
            <w:r w:rsidRPr="004538A1">
              <w:rPr>
                <w:rFonts w:ascii="Trebuchet MS" w:hAnsi="Trebuchet MS"/>
              </w:rPr>
              <w:t>Making sense of Autism.</w:t>
            </w:r>
          </w:p>
          <w:p w14:paraId="7BE8D87E" w14:textId="77777777" w:rsidR="006A5B7D" w:rsidRPr="004538A1" w:rsidRDefault="006A5B7D" w:rsidP="004B67CA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4805" w:type="dxa"/>
            <w:shd w:val="clear" w:color="auto" w:fill="C1E4F5" w:themeFill="accent1" w:themeFillTint="33"/>
          </w:tcPr>
          <w:p w14:paraId="07857F74" w14:textId="77777777" w:rsidR="006A5B7D" w:rsidRPr="000D5E18" w:rsidRDefault="006A5B7D" w:rsidP="000D5E1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0D5E18">
              <w:rPr>
                <w:rFonts w:ascii="Trebuchet MS" w:hAnsi="Trebuchet MS"/>
              </w:rPr>
              <w:lastRenderedPageBreak/>
              <w:t xml:space="preserve">Adults delivering Wave 2 interventions will have received training in how to deliver the programme effectively. </w:t>
            </w:r>
          </w:p>
          <w:p w14:paraId="277744AF" w14:textId="77777777" w:rsidR="006A5B7D" w:rsidRPr="004538A1" w:rsidRDefault="006A5B7D" w:rsidP="004B67CA">
            <w:pPr>
              <w:rPr>
                <w:rFonts w:ascii="Trebuchet MS" w:hAnsi="Trebuchet MS"/>
                <w:b/>
                <w:bCs/>
              </w:rPr>
            </w:pPr>
          </w:p>
          <w:p w14:paraId="2592A240" w14:textId="77777777" w:rsidR="006A5B7D" w:rsidRPr="004538A1" w:rsidRDefault="006A5B7D" w:rsidP="004B67CA">
            <w:pPr>
              <w:rPr>
                <w:rFonts w:ascii="Trebuchet MS" w:hAnsi="Trebuchet MS"/>
              </w:rPr>
            </w:pPr>
          </w:p>
        </w:tc>
        <w:tc>
          <w:tcPr>
            <w:tcW w:w="3779" w:type="dxa"/>
            <w:shd w:val="clear" w:color="auto" w:fill="81A0DF"/>
          </w:tcPr>
          <w:p w14:paraId="64F53754" w14:textId="77777777" w:rsidR="006A5B7D" w:rsidRPr="000D5E18" w:rsidRDefault="006A5B7D" w:rsidP="000D5E18">
            <w:pPr>
              <w:pStyle w:val="ListParagraph"/>
              <w:numPr>
                <w:ilvl w:val="0"/>
                <w:numId w:val="2"/>
              </w:numPr>
              <w:rPr>
                <w:rFonts w:ascii="Trebuchet MS" w:hAnsi="Trebuchet MS"/>
              </w:rPr>
            </w:pPr>
            <w:r w:rsidRPr="000D5E18">
              <w:rPr>
                <w:rFonts w:ascii="Trebuchet MS" w:hAnsi="Trebuchet MS"/>
              </w:rPr>
              <w:t>Further specific training linked to any known diagnosis.</w:t>
            </w:r>
          </w:p>
        </w:tc>
      </w:tr>
      <w:tr w:rsidR="00AE7213" w:rsidRPr="004538A1" w14:paraId="6E89405C" w14:textId="77777777" w:rsidTr="0051509C">
        <w:tc>
          <w:tcPr>
            <w:tcW w:w="14095" w:type="dxa"/>
            <w:gridSpan w:val="3"/>
          </w:tcPr>
          <w:p w14:paraId="4BF419A9" w14:textId="35B1ADF4" w:rsidR="00AE7213" w:rsidRPr="004538A1" w:rsidRDefault="00AE7213" w:rsidP="004B67CA">
            <w:pPr>
              <w:rPr>
                <w:rFonts w:ascii="Trebuchet MS" w:hAnsi="Trebuchet MS"/>
                <w:b/>
                <w:bCs/>
              </w:rPr>
            </w:pPr>
            <w:r w:rsidRPr="00D06EE8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Strategies/ Provision</w:t>
            </w:r>
          </w:p>
        </w:tc>
      </w:tr>
      <w:tr w:rsidR="00AE7213" w:rsidRPr="004538A1" w14:paraId="52A40116" w14:textId="77777777" w:rsidTr="00AF39D9">
        <w:tc>
          <w:tcPr>
            <w:tcW w:w="5511" w:type="dxa"/>
            <w:shd w:val="clear" w:color="auto" w:fill="DAE9F7" w:themeFill="text2" w:themeFillTint="1A"/>
          </w:tcPr>
          <w:p w14:paraId="2E5879CC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Adaption of whole class strategies /activities to fill any gaps found within Boxall screener for the class.</w:t>
            </w:r>
          </w:p>
          <w:p w14:paraId="1345442E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 xml:space="preserve">School behaviour policy makes appropriate ‘reasonable adjustments’ 2010 Equality Act (section 1.6) and holds positive relationships at its core. </w:t>
            </w:r>
          </w:p>
          <w:p w14:paraId="63554D9C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The expectations within the school are simple and clear</w:t>
            </w:r>
          </w:p>
          <w:p w14:paraId="5A8F3CA7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 xml:space="preserve">Ensure that there are opportunities for restorative conversations when things have gone wrong. </w:t>
            </w:r>
          </w:p>
          <w:p w14:paraId="4416AA7C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Use of scripts for dealing with unexpected behaviours used consistently by staff.</w:t>
            </w:r>
          </w:p>
          <w:p w14:paraId="34972C64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Effective behaviour curriculum is in place.</w:t>
            </w:r>
          </w:p>
          <w:p w14:paraId="268ECDE6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 xml:space="preserve">PSHE curriculum – how to build positive relationships. </w:t>
            </w:r>
          </w:p>
          <w:p w14:paraId="4F7DB4AA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Staff are trained in de-escalation strategies (Team Teach) and in how to listen to pupils.</w:t>
            </w:r>
          </w:p>
          <w:p w14:paraId="2488BBDF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Ensure that teachers are adapting teaching / resources to ensure that pupil can experience success rates.</w:t>
            </w:r>
          </w:p>
          <w:p w14:paraId="2C9C12E2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Consistent class and school routines provide safety.</w:t>
            </w:r>
          </w:p>
          <w:p w14:paraId="7A8D3CC4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lastRenderedPageBreak/>
              <w:t>Consistent language about SEMH is used across the organisation.</w:t>
            </w:r>
          </w:p>
          <w:p w14:paraId="17613526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Ensure that there are consistent staff that a pupil/ student can access when needed.</w:t>
            </w:r>
          </w:p>
          <w:p w14:paraId="0740B5B8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All pupils/ students are welcomed into school no matter what time they appear.</w:t>
            </w:r>
          </w:p>
          <w:p w14:paraId="58880F30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All staff consistently model calm behaviour and care.</w:t>
            </w:r>
          </w:p>
          <w:p w14:paraId="76BB78E1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Suitable seating plan within each class</w:t>
            </w:r>
          </w:p>
          <w:p w14:paraId="111944C8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Whole school strategy for talking about feelings and how to manage them is in place e.g. Zones of regulation.</w:t>
            </w:r>
          </w:p>
          <w:p w14:paraId="117055A5" w14:textId="77777777" w:rsidR="00AE7213" w:rsidRPr="004538A1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Use of visual cues / social stories to support pupils in understanding changes.</w:t>
            </w:r>
          </w:p>
          <w:p w14:paraId="7002EAC8" w14:textId="77777777" w:rsidR="00AE7213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Provision of a calming space for students / pupils when needed.</w:t>
            </w:r>
          </w:p>
          <w:p w14:paraId="37D1539D" w14:textId="1DAF7AB3" w:rsidR="00AE7213" w:rsidRPr="00AE7213" w:rsidRDefault="00AE7213" w:rsidP="00AE721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IT is used to support the student/ pupil where appropriate to enable them to fully engage. E.g. use of laptop to type rather than write if this is a trigger.</w:t>
            </w:r>
          </w:p>
        </w:tc>
        <w:tc>
          <w:tcPr>
            <w:tcW w:w="4805" w:type="dxa"/>
            <w:shd w:val="clear" w:color="auto" w:fill="C1E4F5" w:themeFill="accent1" w:themeFillTint="33"/>
          </w:tcPr>
          <w:p w14:paraId="79BE56E6" w14:textId="77777777" w:rsidR="00AE7213" w:rsidRPr="004538A1" w:rsidRDefault="00AE7213" w:rsidP="00AE7213">
            <w:pPr>
              <w:rPr>
                <w:rFonts w:ascii="Trebuchet MS" w:hAnsi="Trebuchet MS"/>
                <w:b/>
                <w:bCs/>
              </w:rPr>
            </w:pPr>
            <w:r w:rsidRPr="004538A1">
              <w:rPr>
                <w:rFonts w:ascii="Trebuchet MS" w:hAnsi="Trebuchet MS"/>
                <w:b/>
                <w:bCs/>
              </w:rPr>
              <w:lastRenderedPageBreak/>
              <w:t xml:space="preserve">Continue with effective wave 1 strategies but trial a group intervention at wave 2 such as: </w:t>
            </w:r>
          </w:p>
          <w:p w14:paraId="1618B409" w14:textId="77777777" w:rsidR="00AE7213" w:rsidRPr="004538A1" w:rsidRDefault="00AE7213" w:rsidP="00AE7213">
            <w:pPr>
              <w:rPr>
                <w:rFonts w:ascii="Trebuchet MS" w:hAnsi="Trebuchet MS"/>
                <w:b/>
                <w:bCs/>
                <w:i/>
                <w:iCs/>
              </w:rPr>
            </w:pPr>
            <w:r w:rsidRPr="004538A1">
              <w:rPr>
                <w:rFonts w:ascii="Trebuchet MS" w:hAnsi="Trebuchet MS"/>
                <w:b/>
                <w:bCs/>
                <w:i/>
                <w:iCs/>
              </w:rPr>
              <w:t>(</w:t>
            </w:r>
            <w:proofErr w:type="spellStart"/>
            <w:r w:rsidRPr="004538A1">
              <w:rPr>
                <w:rFonts w:ascii="Trebuchet MS" w:hAnsi="Trebuchet MS"/>
                <w:b/>
                <w:bCs/>
                <w:i/>
                <w:iCs/>
              </w:rPr>
              <w:t>nb</w:t>
            </w:r>
            <w:proofErr w:type="spellEnd"/>
            <w:r w:rsidRPr="004538A1">
              <w:rPr>
                <w:rFonts w:ascii="Trebuchet MS" w:hAnsi="Trebuchet MS"/>
                <w:b/>
                <w:bCs/>
                <w:i/>
                <w:iCs/>
              </w:rPr>
              <w:t xml:space="preserve"> </w:t>
            </w:r>
            <w:r>
              <w:rPr>
                <w:rFonts w:ascii="Trebuchet MS" w:hAnsi="Trebuchet MS"/>
                <w:b/>
                <w:bCs/>
                <w:i/>
                <w:iCs/>
              </w:rPr>
              <w:t>W</w:t>
            </w:r>
            <w:r w:rsidRPr="004538A1">
              <w:rPr>
                <w:rFonts w:ascii="Trebuchet MS" w:hAnsi="Trebuchet MS"/>
                <w:b/>
                <w:bCs/>
                <w:i/>
                <w:iCs/>
              </w:rPr>
              <w:t>ave 2 interventions should be time limited and impact measured)</w:t>
            </w:r>
          </w:p>
          <w:p w14:paraId="4CBF881F" w14:textId="77777777" w:rsidR="00AE7213" w:rsidRPr="004538A1" w:rsidRDefault="00AE7213" w:rsidP="00AE7213">
            <w:pPr>
              <w:rPr>
                <w:rFonts w:ascii="Trebuchet MS" w:hAnsi="Trebuchet MS"/>
                <w:b/>
                <w:bCs/>
                <w:i/>
                <w:iCs/>
              </w:rPr>
            </w:pPr>
          </w:p>
          <w:p w14:paraId="6AD5F8B5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Socially Speaking intervention group KS2. (This works for pupils with ASD tendencies)</w:t>
            </w:r>
          </w:p>
          <w:p w14:paraId="2DB323BA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Time to Talk (KS1)</w:t>
            </w:r>
          </w:p>
          <w:p w14:paraId="4C6E66AB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Talk</w:t>
            </w:r>
            <w:r>
              <w:rPr>
                <w:rFonts w:ascii="Trebuchet MS" w:hAnsi="Trebuchet MS"/>
              </w:rPr>
              <w:t xml:space="preserve"> </w:t>
            </w:r>
            <w:r w:rsidRPr="004538A1">
              <w:rPr>
                <w:rFonts w:ascii="Trebuchet MS" w:hAnsi="Trebuchet MS"/>
              </w:rPr>
              <w:t>about intervention (primary and secondary) to develop communication strategies.</w:t>
            </w:r>
          </w:p>
          <w:p w14:paraId="42658EA1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 xml:space="preserve">Small group </w:t>
            </w:r>
            <w:r>
              <w:rPr>
                <w:rFonts w:ascii="Trebuchet MS" w:hAnsi="Trebuchet MS"/>
              </w:rPr>
              <w:t>‘</w:t>
            </w:r>
            <w:r w:rsidRPr="004538A1">
              <w:rPr>
                <w:rFonts w:ascii="Trebuchet MS" w:hAnsi="Trebuchet MS"/>
              </w:rPr>
              <w:t>Zones of Regulation</w:t>
            </w:r>
            <w:r>
              <w:rPr>
                <w:rFonts w:ascii="Trebuchet MS" w:hAnsi="Trebuchet MS"/>
              </w:rPr>
              <w:t>’</w:t>
            </w:r>
            <w:r w:rsidRPr="004538A1">
              <w:rPr>
                <w:rFonts w:ascii="Trebuchet MS" w:hAnsi="Trebuchet MS"/>
              </w:rPr>
              <w:t xml:space="preserve"> intervention (repeating the curriculum) KS2</w:t>
            </w:r>
          </w:p>
          <w:p w14:paraId="4D1D8E87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Lego Therapy Intervention</w:t>
            </w:r>
          </w:p>
          <w:p w14:paraId="01F1BB4C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Circle of Friends intervention (primary/secondary)</w:t>
            </w:r>
          </w:p>
          <w:p w14:paraId="31AAF574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Nurture Hub small group intervention following the Boxall Profile strategies (primary / secondary)</w:t>
            </w:r>
          </w:p>
          <w:p w14:paraId="06972861" w14:textId="77777777" w:rsidR="00AE7213" w:rsidRPr="004538A1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Lunchtime group of support. (measure impact through use of pupil self-assessment scale)</w:t>
            </w:r>
          </w:p>
          <w:p w14:paraId="6FF4D56C" w14:textId="77777777" w:rsidR="00AE7213" w:rsidRDefault="00AE721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ELSA intervention</w:t>
            </w:r>
          </w:p>
          <w:p w14:paraId="32982E4B" w14:textId="77777777" w:rsidR="006C2403" w:rsidRDefault="006C240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633164">
              <w:rPr>
                <w:rFonts w:ascii="Trebuchet MS" w:hAnsi="Trebuchet MS"/>
              </w:rPr>
              <w:lastRenderedPageBreak/>
              <w:t xml:space="preserve">Put in place a Pastoral Support Plan (LSP PSP) ensuring that there are regular review points and that provision is reviewed following each escalation. </w:t>
            </w:r>
          </w:p>
          <w:p w14:paraId="50BC9FF3" w14:textId="77777777" w:rsidR="00786B6B" w:rsidRPr="004538A1" w:rsidRDefault="00786B6B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 xml:space="preserve">Ensure that the school has created a risk assessment for any pupil not displaying safe behaviours in school or those who are flight risks. </w:t>
            </w:r>
          </w:p>
          <w:p w14:paraId="7AD0AD60" w14:textId="77777777" w:rsidR="006C2403" w:rsidRPr="004538A1" w:rsidRDefault="006C2403" w:rsidP="00786B6B">
            <w:pPr>
              <w:pStyle w:val="ListParagraph"/>
              <w:numPr>
                <w:ilvl w:val="0"/>
                <w:numId w:val="1"/>
              </w:numPr>
              <w:rPr>
                <w:rFonts w:ascii="Trebuchet MS" w:hAnsi="Trebuchet MS"/>
              </w:rPr>
            </w:pPr>
          </w:p>
          <w:p w14:paraId="74818027" w14:textId="77777777" w:rsidR="00AE7213" w:rsidRPr="004538A1" w:rsidRDefault="00AE7213" w:rsidP="00AE7213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779" w:type="dxa"/>
            <w:shd w:val="clear" w:color="auto" w:fill="81A0DF"/>
          </w:tcPr>
          <w:p w14:paraId="32BD498D" w14:textId="77777777" w:rsidR="00AE7213" w:rsidRPr="004538A1" w:rsidRDefault="00AE7213" w:rsidP="00AE7213">
            <w:pPr>
              <w:rPr>
                <w:rFonts w:ascii="Trebuchet MS" w:hAnsi="Trebuchet MS"/>
                <w:b/>
                <w:bCs/>
              </w:rPr>
            </w:pPr>
            <w:r w:rsidRPr="004538A1">
              <w:rPr>
                <w:rFonts w:ascii="Trebuchet MS" w:hAnsi="Trebuchet MS"/>
                <w:b/>
                <w:bCs/>
              </w:rPr>
              <w:lastRenderedPageBreak/>
              <w:t xml:space="preserve">Continue with effective </w:t>
            </w:r>
            <w:r>
              <w:rPr>
                <w:rFonts w:ascii="Trebuchet MS" w:hAnsi="Trebuchet MS"/>
                <w:b/>
                <w:bCs/>
              </w:rPr>
              <w:t>W</w:t>
            </w:r>
            <w:r w:rsidRPr="004538A1">
              <w:rPr>
                <w:rFonts w:ascii="Trebuchet MS" w:hAnsi="Trebuchet MS"/>
                <w:b/>
                <w:bCs/>
              </w:rPr>
              <w:t xml:space="preserve">ave 1 interventions, ensure that </w:t>
            </w:r>
            <w:r>
              <w:rPr>
                <w:rFonts w:ascii="Trebuchet MS" w:hAnsi="Trebuchet MS"/>
                <w:b/>
                <w:bCs/>
              </w:rPr>
              <w:t>W</w:t>
            </w:r>
            <w:r w:rsidRPr="004538A1">
              <w:rPr>
                <w:rFonts w:ascii="Trebuchet MS" w:hAnsi="Trebuchet MS"/>
                <w:b/>
                <w:bCs/>
              </w:rPr>
              <w:t xml:space="preserve">ave 2 interventions have been trialled before designing more bespoke provision for pupil. </w:t>
            </w:r>
          </w:p>
          <w:p w14:paraId="22BB787F" w14:textId="77777777" w:rsidR="00AE7213" w:rsidRPr="004538A1" w:rsidRDefault="00AE7213" w:rsidP="00AE7213">
            <w:pPr>
              <w:rPr>
                <w:rFonts w:ascii="Trebuchet MS" w:hAnsi="Trebuchet MS"/>
              </w:rPr>
            </w:pPr>
          </w:p>
          <w:p w14:paraId="0D0A648D" w14:textId="51B09A2B" w:rsidR="00AE7213" w:rsidRPr="00633164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633164">
              <w:rPr>
                <w:rFonts w:ascii="Trebuchet MS" w:hAnsi="Trebuchet MS"/>
              </w:rPr>
              <w:t>Social story created to support pupil in understanding the unexpected situation or misunderstanding. Shared with pupil and discussed regularly.</w:t>
            </w:r>
            <w:r w:rsidR="00B678C8">
              <w:rPr>
                <w:rFonts w:ascii="Trebuchet MS" w:hAnsi="Trebuchet MS"/>
              </w:rPr>
              <w:t xml:space="preserve"> </w:t>
            </w:r>
            <w:r w:rsidRPr="00633164">
              <w:rPr>
                <w:rFonts w:ascii="Trebuchet MS" w:hAnsi="Trebuchet MS"/>
                <w:i/>
                <w:iCs/>
              </w:rPr>
              <w:t>(Advice can be provided on creating these from the Lead teacher for SEND</w:t>
            </w:r>
            <w:r>
              <w:rPr>
                <w:rFonts w:ascii="Trebuchet MS" w:hAnsi="Trebuchet MS"/>
                <w:i/>
                <w:iCs/>
              </w:rPr>
              <w:t>).</w:t>
            </w:r>
          </w:p>
          <w:p w14:paraId="62C0227A" w14:textId="77777777" w:rsidR="00AE7213" w:rsidRPr="00633164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633164">
              <w:rPr>
                <w:rFonts w:ascii="Trebuchet MS" w:hAnsi="Trebuchet MS"/>
              </w:rPr>
              <w:t>Continue to work closely with external professionals and services to develop both whole school strategies and individual support plans.</w:t>
            </w:r>
          </w:p>
          <w:p w14:paraId="7FF7976E" w14:textId="77777777" w:rsidR="00AE7213" w:rsidRPr="004538A1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 xml:space="preserve">Ensure that the school has created a risk assessment for any pupil not displaying safe behaviours in school or those who are flight risks. </w:t>
            </w:r>
          </w:p>
          <w:p w14:paraId="4184DE6B" w14:textId="77777777" w:rsidR="00AE7213" w:rsidRPr="00633164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633164">
              <w:rPr>
                <w:rFonts w:ascii="Trebuchet MS" w:hAnsi="Trebuchet MS"/>
              </w:rPr>
              <w:lastRenderedPageBreak/>
              <w:t>Consider creation of safe space within school environment for pupil.</w:t>
            </w:r>
          </w:p>
          <w:p w14:paraId="67343944" w14:textId="77777777" w:rsidR="00AE7213" w:rsidRPr="004538A1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Seek to reduce the number of transitions/ potential triggers for pupil following on from ABCs assessment.</w:t>
            </w:r>
          </w:p>
          <w:p w14:paraId="5985C54F" w14:textId="77777777" w:rsidR="00AE7213" w:rsidRPr="004538A1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Continue to plan and provide bespoke arrangements to meet individual needs e.g. Significant differentiated learning activities, with carefully planned timetable for groupings and independent learning.</w:t>
            </w:r>
          </w:p>
          <w:p w14:paraId="7BEF5F35" w14:textId="77777777" w:rsidR="00AE7213" w:rsidRPr="004538A1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Ensure that the school leader attends the North Somerset Inclusion Panel meetings to flag concerns with pupil.</w:t>
            </w:r>
          </w:p>
          <w:p w14:paraId="29246998" w14:textId="77777777" w:rsidR="00AE7213" w:rsidRPr="004538A1" w:rsidRDefault="00AE7213" w:rsidP="00AE7213">
            <w:pPr>
              <w:pStyle w:val="ListParagraph"/>
              <w:numPr>
                <w:ilvl w:val="0"/>
                <w:numId w:val="4"/>
              </w:numPr>
              <w:ind w:left="461" w:hanging="283"/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</w:rPr>
              <w:t>If escalations continue despite the removal (where possible) of any triggers and recommended provision is in place for pupil without fail explore whether a reduced timetable may support in the short term. (4-6 weeks gradually increasing time back to fulltime)</w:t>
            </w:r>
          </w:p>
          <w:p w14:paraId="271E5B5F" w14:textId="2C30E600" w:rsidR="00AE7213" w:rsidRPr="00AE7213" w:rsidRDefault="00AE7213" w:rsidP="00734DAC">
            <w:pPr>
              <w:pStyle w:val="ListParagraph"/>
              <w:numPr>
                <w:ilvl w:val="0"/>
                <w:numId w:val="4"/>
              </w:numPr>
              <w:ind w:left="499" w:hanging="283"/>
              <w:rPr>
                <w:rFonts w:ascii="Trebuchet MS" w:hAnsi="Trebuchet MS"/>
                <w:b/>
                <w:bCs/>
              </w:rPr>
            </w:pPr>
            <w:r w:rsidRPr="00AE7213">
              <w:rPr>
                <w:rFonts w:ascii="Trebuchet MS" w:hAnsi="Trebuchet MS"/>
              </w:rPr>
              <w:t xml:space="preserve">Alternative / off site provision may be needed where the level of specialist skills and experience are not available in school. This should be time limited and explicit, with a view to return to on site </w:t>
            </w:r>
            <w:r w:rsidRPr="00AE7213">
              <w:rPr>
                <w:rFonts w:ascii="Trebuchet MS" w:hAnsi="Trebuchet MS"/>
              </w:rPr>
              <w:lastRenderedPageBreak/>
              <w:t xml:space="preserve">school provision as soon as possible </w:t>
            </w:r>
            <w:bookmarkStart w:id="1" w:name="_GoBack"/>
            <w:bookmarkEnd w:id="1"/>
          </w:p>
        </w:tc>
      </w:tr>
    </w:tbl>
    <w:p w14:paraId="0B3C9684" w14:textId="77777777" w:rsidR="006A5B7D" w:rsidRDefault="006A5B7D"/>
    <w:p w14:paraId="553DAEAD" w14:textId="77777777" w:rsidR="000D5E18" w:rsidRPr="000D5E18" w:rsidRDefault="000D5E18" w:rsidP="000D5E18">
      <w:pPr>
        <w:ind w:hanging="142"/>
        <w:rPr>
          <w:rFonts w:ascii="Trebuchet MS" w:hAnsi="Trebuchet MS"/>
          <w:b/>
          <w:bCs/>
          <w:color w:val="002060"/>
          <w:sz w:val="24"/>
          <w:szCs w:val="24"/>
        </w:rPr>
      </w:pPr>
      <w:r w:rsidRPr="000D5E18">
        <w:rPr>
          <w:rFonts w:ascii="Trebuchet MS" w:hAnsi="Trebuchet MS"/>
          <w:b/>
          <w:bCs/>
          <w:color w:val="002060"/>
          <w:sz w:val="24"/>
          <w:szCs w:val="24"/>
        </w:rPr>
        <w:t>Wave approach for pupils with Attendance concerns/Emotional Based School Avoidance (ESBA)</w:t>
      </w:r>
    </w:p>
    <w:tbl>
      <w:tblPr>
        <w:tblStyle w:val="TableGrid"/>
        <w:tblW w:w="14176" w:type="dxa"/>
        <w:tblInd w:w="-147" w:type="dxa"/>
        <w:tblLook w:val="04A0" w:firstRow="1" w:lastRow="0" w:firstColumn="1" w:lastColumn="0" w:noHBand="0" w:noVBand="1"/>
      </w:tblPr>
      <w:tblGrid>
        <w:gridCol w:w="5387"/>
        <w:gridCol w:w="4757"/>
        <w:gridCol w:w="4032"/>
      </w:tblGrid>
      <w:tr w:rsidR="000D5E18" w14:paraId="1CE9C1EE" w14:textId="77777777" w:rsidTr="00AF39D9">
        <w:tc>
          <w:tcPr>
            <w:tcW w:w="5387" w:type="dxa"/>
            <w:shd w:val="clear" w:color="auto" w:fill="DAE9F7" w:themeFill="text2" w:themeFillTint="1A"/>
          </w:tcPr>
          <w:p w14:paraId="5CD2B3ED" w14:textId="7D4AE31B" w:rsidR="000D5E18" w:rsidRPr="00AE7213" w:rsidRDefault="000D5E18" w:rsidP="000D5E18">
            <w:pPr>
              <w:rPr>
                <w:rFonts w:ascii="Trebuchet MS" w:hAnsi="Trebuchet MS"/>
              </w:rPr>
            </w:pPr>
            <w:r w:rsidRPr="004538A1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>Wave 1</w:t>
            </w:r>
            <w:r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 xml:space="preserve"> – Whole School Approach</w:t>
            </w:r>
          </w:p>
        </w:tc>
        <w:tc>
          <w:tcPr>
            <w:tcW w:w="4757" w:type="dxa"/>
            <w:shd w:val="clear" w:color="auto" w:fill="C1E4F5" w:themeFill="accent1" w:themeFillTint="33"/>
          </w:tcPr>
          <w:p w14:paraId="1A4D70DA" w14:textId="3CF76DBB" w:rsidR="000D5E18" w:rsidRPr="000D5E18" w:rsidRDefault="000D5E18" w:rsidP="000D5E18">
            <w:pPr>
              <w:rPr>
                <w:rFonts w:ascii="Trebuchet MS" w:hAnsi="Trebuchet MS"/>
              </w:rPr>
            </w:pPr>
            <w:r w:rsidRPr="000D5E18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 xml:space="preserve">Wave 2 – Early Intervention Programmes </w:t>
            </w:r>
          </w:p>
        </w:tc>
        <w:tc>
          <w:tcPr>
            <w:tcW w:w="4032" w:type="dxa"/>
            <w:shd w:val="clear" w:color="auto" w:fill="81A0DF"/>
          </w:tcPr>
          <w:p w14:paraId="27EF284C" w14:textId="7B398090" w:rsidR="000D5E18" w:rsidRPr="000D5E18" w:rsidRDefault="000D5E18" w:rsidP="000D5E18">
            <w:pPr>
              <w:rPr>
                <w:rFonts w:ascii="Trebuchet MS" w:hAnsi="Trebuchet MS"/>
              </w:rPr>
            </w:pPr>
            <w:r w:rsidRPr="000D5E18">
              <w:rPr>
                <w:rFonts w:ascii="Trebuchet MS" w:hAnsi="Trebuchet MS"/>
                <w:b/>
                <w:bCs/>
                <w:color w:val="002060"/>
                <w:sz w:val="24"/>
                <w:szCs w:val="24"/>
              </w:rPr>
              <w:t xml:space="preserve">Wave 3 - bespoke SEND register provision </w:t>
            </w:r>
          </w:p>
        </w:tc>
      </w:tr>
      <w:tr w:rsidR="000D5E18" w14:paraId="7B10745B" w14:textId="77777777" w:rsidTr="00AF39D9">
        <w:tc>
          <w:tcPr>
            <w:tcW w:w="5387" w:type="dxa"/>
            <w:shd w:val="clear" w:color="auto" w:fill="DAE9F7" w:themeFill="text2" w:themeFillTint="1A"/>
          </w:tcPr>
          <w:p w14:paraId="46322ACA" w14:textId="77777777" w:rsidR="000D5E18" w:rsidRPr="00AE7213" w:rsidRDefault="000D5E18" w:rsidP="000D5E18">
            <w:pPr>
              <w:rPr>
                <w:rFonts w:ascii="Trebuchet MS" w:hAnsi="Trebuchet MS"/>
              </w:rPr>
            </w:pPr>
            <w:r w:rsidRPr="00AE7213">
              <w:rPr>
                <w:rFonts w:ascii="Trebuchet MS" w:hAnsi="Trebuchet MS"/>
              </w:rPr>
              <w:t>School leaders to follow EBSA advice and recommendations from one of the toolkits below:</w:t>
            </w:r>
          </w:p>
          <w:p w14:paraId="59FB7931" w14:textId="77777777" w:rsidR="000D5E18" w:rsidRDefault="000D5E18" w:rsidP="000D5E18"/>
          <w:p w14:paraId="08E997D6" w14:textId="7CFDFF73" w:rsidR="000D5E18" w:rsidRPr="00AE7213" w:rsidRDefault="00734DAC" w:rsidP="000D5E18">
            <w:pPr>
              <w:pStyle w:val="ListParagraph"/>
              <w:numPr>
                <w:ilvl w:val="0"/>
                <w:numId w:val="7"/>
              </w:numPr>
              <w:rPr>
                <w:rFonts w:ascii="Trebuchet MS" w:hAnsi="Trebuchet MS"/>
              </w:rPr>
            </w:pPr>
            <w:hyperlink r:id="rId12" w:history="1">
              <w:r w:rsidR="000D5E18" w:rsidRPr="00AE7213">
                <w:rPr>
                  <w:rStyle w:val="Hyperlink"/>
                  <w:rFonts w:ascii="Trebuchet MS" w:hAnsi="Trebuchet MS"/>
                </w:rPr>
                <w:t>South Gloucestershire (SG)Council EBSA toolkit</w:t>
              </w:r>
            </w:hyperlink>
            <w:r w:rsidR="000D5E18" w:rsidRPr="00AE7213">
              <w:rPr>
                <w:rFonts w:ascii="Trebuchet MS" w:hAnsi="Trebuchet MS"/>
              </w:rPr>
              <w:t xml:space="preserve"> </w:t>
            </w:r>
          </w:p>
          <w:p w14:paraId="554DF7E5" w14:textId="22E698DD" w:rsidR="000D5E18" w:rsidRDefault="00734DAC" w:rsidP="000D5E18">
            <w:pPr>
              <w:pStyle w:val="ListParagraph"/>
              <w:numPr>
                <w:ilvl w:val="0"/>
                <w:numId w:val="7"/>
              </w:numPr>
              <w:ind w:right="260"/>
              <w:rPr>
                <w:rFonts w:ascii="Trebuchet MS" w:hAnsi="Trebuchet MS"/>
              </w:rPr>
            </w:pPr>
            <w:hyperlink r:id="rId13" w:history="1">
              <w:r w:rsidR="000D5E18" w:rsidRPr="00AE7213">
                <w:rPr>
                  <w:rStyle w:val="Hyperlink"/>
                  <w:rFonts w:ascii="Trebuchet MS" w:hAnsi="Trebuchet MS"/>
                </w:rPr>
                <w:t>Anna Freud toolkit</w:t>
              </w:r>
            </w:hyperlink>
            <w:r w:rsidR="000D5E18">
              <w:rPr>
                <w:rFonts w:ascii="Trebuchet MS" w:hAnsi="Trebuchet MS"/>
              </w:rPr>
              <w:t xml:space="preserve"> </w:t>
            </w:r>
          </w:p>
          <w:p w14:paraId="4C7E1AEF" w14:textId="2E341293" w:rsidR="000D5E18" w:rsidRDefault="000D5E18" w:rsidP="000D5E18">
            <w:pPr>
              <w:pStyle w:val="ListParagraph"/>
              <w:ind w:right="260"/>
            </w:pPr>
          </w:p>
        </w:tc>
        <w:tc>
          <w:tcPr>
            <w:tcW w:w="4757" w:type="dxa"/>
            <w:shd w:val="clear" w:color="auto" w:fill="C1E4F5" w:themeFill="accent1" w:themeFillTint="33"/>
          </w:tcPr>
          <w:p w14:paraId="03CE184E" w14:textId="77777777" w:rsidR="000D5E18" w:rsidRPr="000622D4" w:rsidRDefault="000D5E18" w:rsidP="000D5E18">
            <w:pPr>
              <w:pStyle w:val="ListParagraph"/>
              <w:numPr>
                <w:ilvl w:val="0"/>
                <w:numId w:val="5"/>
              </w:numPr>
              <w:ind w:left="460" w:hanging="283"/>
              <w:rPr>
                <w:rFonts w:ascii="Trebuchet MS" w:hAnsi="Trebuchet MS"/>
              </w:rPr>
            </w:pPr>
            <w:r w:rsidRPr="000622D4">
              <w:rPr>
                <w:rFonts w:ascii="Trebuchet MS" w:hAnsi="Trebuchet MS"/>
              </w:rPr>
              <w:t xml:space="preserve">Work with individual student / pupil and parents to assess primary reason for avoidance. Use </w:t>
            </w:r>
            <w:hyperlink r:id="rId14" w:history="1">
              <w:r w:rsidRPr="000622D4">
                <w:rPr>
                  <w:rStyle w:val="Hyperlink"/>
                  <w:rFonts w:ascii="Trebuchet MS" w:hAnsi="Trebuchet MS"/>
                </w:rPr>
                <w:t>the SG EBSA toolkit</w:t>
              </w:r>
            </w:hyperlink>
            <w:r w:rsidRPr="000622D4">
              <w:rPr>
                <w:rFonts w:ascii="Trebuchet MS" w:hAnsi="Trebuchet MS"/>
              </w:rPr>
              <w:t xml:space="preserve"> assessments to support. </w:t>
            </w:r>
          </w:p>
          <w:p w14:paraId="22D3793C" w14:textId="77777777" w:rsidR="000D5E18" w:rsidRPr="00AE7213" w:rsidRDefault="000D5E18" w:rsidP="000D5E18">
            <w:pPr>
              <w:pStyle w:val="ListParagraph"/>
              <w:numPr>
                <w:ilvl w:val="0"/>
                <w:numId w:val="5"/>
              </w:numPr>
              <w:ind w:left="460" w:hanging="283"/>
            </w:pPr>
            <w:r w:rsidRPr="00AE7213">
              <w:rPr>
                <w:rFonts w:ascii="Trebuchet MS" w:hAnsi="Trebuchet MS"/>
              </w:rPr>
              <w:t>Plan intervention based on the function of avoidance (see pg. 31 in SG toolkit) e.g. if avoidance is about social anxiety then use circle of friends as a wave 2 intervention to support for a set period of time.</w:t>
            </w:r>
          </w:p>
          <w:p w14:paraId="1CDC2FD9" w14:textId="69C417D7" w:rsidR="000D5E18" w:rsidRDefault="000D5E18" w:rsidP="000D5E18">
            <w:pPr>
              <w:pStyle w:val="ListParagraph"/>
              <w:numPr>
                <w:ilvl w:val="0"/>
                <w:numId w:val="5"/>
              </w:numPr>
              <w:ind w:left="460" w:hanging="283"/>
            </w:pPr>
            <w:r w:rsidRPr="00AE7213">
              <w:rPr>
                <w:rFonts w:ascii="Trebuchet MS" w:hAnsi="Trebuchet MS"/>
              </w:rPr>
              <w:t>Review intervention</w:t>
            </w:r>
          </w:p>
        </w:tc>
        <w:tc>
          <w:tcPr>
            <w:tcW w:w="4032" w:type="dxa"/>
            <w:shd w:val="clear" w:color="auto" w:fill="81A0DF"/>
          </w:tcPr>
          <w:p w14:paraId="42ED329E" w14:textId="77777777" w:rsidR="000D5E18" w:rsidRPr="000622D4" w:rsidRDefault="000D5E18" w:rsidP="000D5E18">
            <w:pPr>
              <w:pStyle w:val="ListParagraph"/>
              <w:numPr>
                <w:ilvl w:val="0"/>
                <w:numId w:val="5"/>
              </w:numPr>
              <w:ind w:left="461" w:hanging="283"/>
              <w:rPr>
                <w:rFonts w:ascii="Trebuchet MS" w:hAnsi="Trebuchet MS"/>
              </w:rPr>
            </w:pPr>
            <w:r w:rsidRPr="000622D4">
              <w:rPr>
                <w:rFonts w:ascii="Trebuchet MS" w:hAnsi="Trebuchet MS"/>
              </w:rPr>
              <w:t xml:space="preserve">Work with individual student/pupil and parents to assess primary reason for avoidance. Use </w:t>
            </w:r>
            <w:hyperlink r:id="rId15" w:history="1">
              <w:r w:rsidRPr="000622D4">
                <w:rPr>
                  <w:rStyle w:val="Hyperlink"/>
                  <w:rFonts w:ascii="Trebuchet MS" w:hAnsi="Trebuchet MS"/>
                </w:rPr>
                <w:t>the SG EBSA toolkit</w:t>
              </w:r>
            </w:hyperlink>
            <w:r w:rsidRPr="000622D4">
              <w:rPr>
                <w:rFonts w:ascii="Trebuchet MS" w:hAnsi="Trebuchet MS"/>
              </w:rPr>
              <w:t xml:space="preserve"> assessments to support. </w:t>
            </w:r>
          </w:p>
          <w:p w14:paraId="20BBC240" w14:textId="77777777" w:rsidR="000D5E18" w:rsidRPr="000622D4" w:rsidRDefault="000D5E18" w:rsidP="000D5E18">
            <w:pPr>
              <w:pStyle w:val="ListParagraph"/>
              <w:numPr>
                <w:ilvl w:val="0"/>
                <w:numId w:val="5"/>
              </w:numPr>
              <w:ind w:left="461" w:hanging="283"/>
              <w:rPr>
                <w:rFonts w:ascii="Trebuchet MS" w:hAnsi="Trebuchet MS"/>
              </w:rPr>
            </w:pPr>
            <w:r w:rsidRPr="000622D4">
              <w:rPr>
                <w:rFonts w:ascii="Trebuchet MS" w:hAnsi="Trebuchet MS"/>
              </w:rPr>
              <w:t>Plan bespoke intervention/ support based on the function of avoidance (see pg. 31 in SG toolkit)</w:t>
            </w:r>
          </w:p>
          <w:p w14:paraId="5E17C579" w14:textId="77777777" w:rsidR="000D5E18" w:rsidRPr="000622D4" w:rsidRDefault="000D5E18" w:rsidP="000D5E18">
            <w:pPr>
              <w:pStyle w:val="ListParagraph"/>
              <w:numPr>
                <w:ilvl w:val="0"/>
                <w:numId w:val="5"/>
              </w:numPr>
              <w:ind w:left="461" w:hanging="283"/>
              <w:rPr>
                <w:rFonts w:ascii="Trebuchet MS" w:hAnsi="Trebuchet MS"/>
              </w:rPr>
            </w:pPr>
            <w:r w:rsidRPr="000622D4">
              <w:rPr>
                <w:rFonts w:ascii="Trebuchet MS" w:hAnsi="Trebuchet MS"/>
              </w:rPr>
              <w:t>Plan should be recorded on individual SEND plan e.g. ISP.</w:t>
            </w:r>
          </w:p>
          <w:p w14:paraId="50FFA3F3" w14:textId="77777777" w:rsidR="000D5E18" w:rsidRPr="000622D4" w:rsidRDefault="000D5E18" w:rsidP="000D5E18">
            <w:pPr>
              <w:pStyle w:val="ListParagraph"/>
              <w:numPr>
                <w:ilvl w:val="0"/>
                <w:numId w:val="5"/>
              </w:numPr>
              <w:ind w:left="461" w:hanging="283"/>
              <w:rPr>
                <w:rFonts w:ascii="Trebuchet MS" w:hAnsi="Trebuchet MS"/>
              </w:rPr>
            </w:pPr>
            <w:r w:rsidRPr="000622D4">
              <w:rPr>
                <w:rFonts w:ascii="Trebuchet MS" w:hAnsi="Trebuchet MS"/>
              </w:rPr>
              <w:t xml:space="preserve">Reviewed regularly and adapted. </w:t>
            </w:r>
          </w:p>
          <w:p w14:paraId="46245652" w14:textId="77777777" w:rsidR="000D5E18" w:rsidRDefault="000D5E18" w:rsidP="000D5E18"/>
        </w:tc>
      </w:tr>
    </w:tbl>
    <w:p w14:paraId="34F69962" w14:textId="77777777" w:rsidR="00AE7213" w:rsidRDefault="00AE7213"/>
    <w:p w14:paraId="07393E66" w14:textId="77777777" w:rsidR="000D5E18" w:rsidRDefault="000D5E18">
      <w:pPr>
        <w:rPr>
          <w:rFonts w:ascii="Trebuchet MS" w:hAnsi="Trebuchet MS"/>
          <w:lang w:val="en-US"/>
        </w:rPr>
      </w:pPr>
    </w:p>
    <w:p w14:paraId="4F202DE9" w14:textId="77777777" w:rsidR="000D5E18" w:rsidRDefault="000D5E18">
      <w:pPr>
        <w:rPr>
          <w:rFonts w:ascii="Trebuchet MS" w:hAnsi="Trebuchet MS"/>
          <w:lang w:val="en-US"/>
        </w:rPr>
      </w:pPr>
    </w:p>
    <w:p w14:paraId="07A08920" w14:textId="77777777" w:rsidR="000D5E18" w:rsidRDefault="000D5E18">
      <w:pPr>
        <w:rPr>
          <w:rFonts w:ascii="Trebuchet MS" w:hAnsi="Trebuchet MS"/>
          <w:lang w:val="en-US"/>
        </w:rPr>
      </w:pPr>
    </w:p>
    <w:sectPr w:rsidR="000D5E18" w:rsidSect="00633164"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8484C"/>
    <w:multiLevelType w:val="hybridMultilevel"/>
    <w:tmpl w:val="4B5C8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13452"/>
    <w:multiLevelType w:val="hybridMultilevel"/>
    <w:tmpl w:val="CB703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0B7F81"/>
    <w:multiLevelType w:val="hybridMultilevel"/>
    <w:tmpl w:val="9086D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E1517"/>
    <w:multiLevelType w:val="hybridMultilevel"/>
    <w:tmpl w:val="7A30E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D119F4"/>
    <w:multiLevelType w:val="hybridMultilevel"/>
    <w:tmpl w:val="98161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92133"/>
    <w:multiLevelType w:val="hybridMultilevel"/>
    <w:tmpl w:val="0AFE0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00778"/>
    <w:multiLevelType w:val="hybridMultilevel"/>
    <w:tmpl w:val="3D0E9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4D33F2"/>
    <w:multiLevelType w:val="hybridMultilevel"/>
    <w:tmpl w:val="30A6B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164"/>
    <w:rsid w:val="000622D4"/>
    <w:rsid w:val="000D5E18"/>
    <w:rsid w:val="002B6CAC"/>
    <w:rsid w:val="00502323"/>
    <w:rsid w:val="00577688"/>
    <w:rsid w:val="00633164"/>
    <w:rsid w:val="006A5B7D"/>
    <w:rsid w:val="006C2403"/>
    <w:rsid w:val="00734DAC"/>
    <w:rsid w:val="00786B6B"/>
    <w:rsid w:val="008412B7"/>
    <w:rsid w:val="00881DB2"/>
    <w:rsid w:val="008B787F"/>
    <w:rsid w:val="00AA603B"/>
    <w:rsid w:val="00AE7213"/>
    <w:rsid w:val="00AF39D9"/>
    <w:rsid w:val="00B678C8"/>
    <w:rsid w:val="00BB1323"/>
    <w:rsid w:val="00BF1105"/>
    <w:rsid w:val="00D06EE8"/>
    <w:rsid w:val="00D76C22"/>
    <w:rsid w:val="00D86A1E"/>
    <w:rsid w:val="00E44D01"/>
    <w:rsid w:val="00F9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A26C1F8"/>
  <w15:chartTrackingRefBased/>
  <w15:docId w15:val="{E56B9E9E-BB6D-4745-B00F-B5F357444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213"/>
  </w:style>
  <w:style w:type="paragraph" w:styleId="Heading1">
    <w:name w:val="heading 1"/>
    <w:basedOn w:val="Normal"/>
    <w:next w:val="Normal"/>
    <w:link w:val="Heading1Char"/>
    <w:uiPriority w:val="9"/>
    <w:qFormat/>
    <w:rsid w:val="00633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31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3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31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3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3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3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3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3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3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3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31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31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31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31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31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31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3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3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3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3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3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31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31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31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3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31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31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33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164"/>
  </w:style>
  <w:style w:type="character" w:styleId="Hyperlink">
    <w:name w:val="Hyperlink"/>
    <w:basedOn w:val="DefaultParagraphFont"/>
    <w:uiPriority w:val="99"/>
    <w:unhideWhenUsed/>
    <w:rsid w:val="00633164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633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02323"/>
    <w:rPr>
      <w:color w:val="96607D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0232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6A5B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randplatform.annafreud.org/share/kq85rypNkQA4FPNtFCW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sptrust-my.sharepoint.com/personal/dcoker_lsp_org_uk/Documents/Attachments/&#8226;%09https:/sites.southglos.gov.uk/safeguarding/wp-content/uploads/sites/221/2023/09/3.13-EBSA-School-Guidance-Toolkit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ookyknightsmith.com/webinar-emotionally-based-school-avoidance/" TargetMode="External"/><Relationship Id="rId5" Type="http://schemas.openxmlformats.org/officeDocument/2006/relationships/styles" Target="styles.xml"/><Relationship Id="rId15" Type="http://schemas.openxmlformats.org/officeDocument/2006/relationships/hyperlink" Target="https://sites.southglos.gov.uk/safeguarding/wp-content/uploads/sites/221/2023/09/3.13-EBSA-School-Guidance-Toolkit.pdf" TargetMode="External"/><Relationship Id="rId10" Type="http://schemas.openxmlformats.org/officeDocument/2006/relationships/hyperlink" Target="https://d2tic4wvo1iusb.cloudfront.net/production/eef-guidance-reports/send/EEF_Special_Educational_Needs_in_Mainstream_Schools_Guidance_Report.pdf?v=1713270586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sites.southglos.gov.uk/safeguarding/wp-content/uploads/sites/221/2023/09/3.13-EBSA-School-Guidance-Toolki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966BFA63C0A74F82D1EE31DC104E68" ma:contentTypeVersion="15" ma:contentTypeDescription="Create a new document." ma:contentTypeScope="" ma:versionID="84a0e5320c1b2d966752b9858b5ab514">
  <xsd:schema xmlns:xsd="http://www.w3.org/2001/XMLSchema" xmlns:xs="http://www.w3.org/2001/XMLSchema" xmlns:p="http://schemas.microsoft.com/office/2006/metadata/properties" xmlns:ns2="56311b61-3f38-4955-b92c-0bd5e629c714" xmlns:ns3="a93723e5-1513-4c64-8e5b-01544af72e60" targetNamespace="http://schemas.microsoft.com/office/2006/metadata/properties" ma:root="true" ma:fieldsID="b5bf70abf5ffadd2fc1f493663c54178" ns2:_="" ns3:_="">
    <xsd:import namespace="56311b61-3f38-4955-b92c-0bd5e629c714"/>
    <xsd:import namespace="a93723e5-1513-4c64-8e5b-01544af72e6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311b61-3f38-4955-b92c-0bd5e629c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e0739941-6803-4f60-9b70-b63e89d4126b}" ma:internalName="TaxCatchAll" ma:showField="CatchAllData" ma:web="56311b61-3f38-4955-b92c-0bd5e629c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3723e5-1513-4c64-8e5b-01544af72e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3723e5-1513-4c64-8e5b-01544af72e60">
      <Terms xmlns="http://schemas.microsoft.com/office/infopath/2007/PartnerControls"/>
    </lcf76f155ced4ddcb4097134ff3c332f>
    <TaxCatchAll xmlns="56311b61-3f38-4955-b92c-0bd5e629c714" xsi:nil="true"/>
    <SharedWithUsers xmlns="56311b61-3f38-4955-b92c-0bd5e629c714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CDB346-BD85-4C5D-A056-3597B015FC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311b61-3f38-4955-b92c-0bd5e629c714"/>
    <ds:schemaRef ds:uri="a93723e5-1513-4c64-8e5b-01544af72e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E68147-A6F5-4368-85DF-DBBE6C16C675}">
  <ds:schemaRefs>
    <ds:schemaRef ds:uri="http://purl.org/dc/elements/1.1/"/>
    <ds:schemaRef ds:uri="http://schemas.openxmlformats.org/package/2006/metadata/core-properties"/>
    <ds:schemaRef ds:uri="a93723e5-1513-4c64-8e5b-01544af72e60"/>
    <ds:schemaRef ds:uri="http://schemas.microsoft.com/office/infopath/2007/PartnerControls"/>
    <ds:schemaRef ds:uri="56311b61-3f38-4955-b92c-0bd5e629c714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9A6C0A6-7D31-4EE8-AA32-0EEAD27C68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Capel-Davies</dc:creator>
  <cp:keywords/>
  <dc:description/>
  <cp:lastModifiedBy>Nick Webster</cp:lastModifiedBy>
  <cp:revision>2</cp:revision>
  <dcterms:created xsi:type="dcterms:W3CDTF">2025-09-24T13:38:00Z</dcterms:created>
  <dcterms:modified xsi:type="dcterms:W3CDTF">2025-09-24T13:38:00Z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0x0101006D966BFA63C0A74F82D1EE31DC104E68</vt:lpwstr>
  </property>
  <property fmtid="{D5CDD505-2E9C-101B-9397-08002B2CF9AE}" pid="3" name="Order">
    <vt:r8>11700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