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0998A" w14:textId="04908310" w:rsidR="00E9083C" w:rsidRPr="00950CC7" w:rsidRDefault="00BA66D5" w:rsidP="00E9083C">
      <w:pPr>
        <w:jc w:val="center"/>
        <w:rPr>
          <w:rFonts w:ascii="Trebuchet MS" w:hAnsi="Trebuchet MS"/>
          <w:noProof/>
          <w:highlight w:val="yellow"/>
        </w:rPr>
      </w:pPr>
      <w:r w:rsidRPr="00BA66D5">
        <w:rPr>
          <w:rFonts w:ascii="Trebuchet MS" w:hAnsi="Trebuchet MS"/>
          <w:noProof/>
          <w:lang w:eastAsia="en-GB"/>
        </w:rPr>
        <w:drawing>
          <wp:inline distT="0" distB="0" distL="0" distR="0" wp14:anchorId="2A613D5A" wp14:editId="2B01F13D">
            <wp:extent cx="847725" cy="1047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1047750"/>
                    </a:xfrm>
                    <a:prstGeom prst="rect">
                      <a:avLst/>
                    </a:prstGeom>
                    <a:noFill/>
                  </pic:spPr>
                </pic:pic>
              </a:graphicData>
            </a:graphic>
          </wp:inline>
        </w:drawing>
      </w:r>
    </w:p>
    <w:p w14:paraId="0DB8ADCA" w14:textId="40962FFC" w:rsidR="299F8BF6" w:rsidRDefault="299F8BF6" w:rsidP="299F8BF6">
      <w:pPr>
        <w:jc w:val="center"/>
        <w:rPr>
          <w:rFonts w:ascii="Trebuchet MS" w:hAnsi="Trebuchet MS"/>
          <w:noProof/>
          <w:sz w:val="44"/>
          <w:szCs w:val="44"/>
          <w:highlight w:val="yellow"/>
        </w:rPr>
      </w:pPr>
    </w:p>
    <w:p w14:paraId="3AEE7DCE" w14:textId="37009E62" w:rsidR="00E9083C" w:rsidRPr="00947B2D" w:rsidRDefault="00E9083C" w:rsidP="00BA66D5">
      <w:pPr>
        <w:spacing w:after="0"/>
        <w:jc w:val="center"/>
        <w:rPr>
          <w:rFonts w:ascii="Trebuchet MS" w:hAnsi="Trebuchet MS"/>
          <w:b/>
          <w:bCs/>
          <w:sz w:val="52"/>
          <w:szCs w:val="52"/>
        </w:rPr>
      </w:pPr>
      <w:r w:rsidRPr="00947B2D">
        <w:rPr>
          <w:rFonts w:ascii="Trebuchet MS" w:hAnsi="Trebuchet MS"/>
          <w:b/>
          <w:bCs/>
          <w:sz w:val="52"/>
          <w:szCs w:val="52"/>
        </w:rPr>
        <w:t>Personal, Social, Health and Economic Education (PSHE) Policy</w:t>
      </w:r>
    </w:p>
    <w:p w14:paraId="6A5D17A2" w14:textId="77777777" w:rsidR="00E9083C" w:rsidRPr="00947B2D" w:rsidRDefault="00E9083C" w:rsidP="00E9083C">
      <w:pPr>
        <w:spacing w:after="0"/>
        <w:jc w:val="center"/>
        <w:rPr>
          <w:rFonts w:ascii="Trebuchet MS" w:hAnsi="Trebuchet MS"/>
          <w:b/>
          <w:bCs/>
          <w:sz w:val="40"/>
          <w:szCs w:val="28"/>
        </w:rPr>
      </w:pPr>
      <w:r w:rsidRPr="00947B2D">
        <w:rPr>
          <w:rFonts w:ascii="Trebuchet MS" w:hAnsi="Trebuchet MS"/>
          <w:b/>
          <w:bCs/>
          <w:sz w:val="40"/>
          <w:szCs w:val="28"/>
        </w:rPr>
        <w:t>including Relationships, Sex and Health Education (RSHE)</w:t>
      </w:r>
    </w:p>
    <w:p w14:paraId="71DCF3B0" w14:textId="77777777" w:rsidR="00E9083C" w:rsidRPr="00950CC7" w:rsidRDefault="00E9083C" w:rsidP="00E9083C">
      <w:pPr>
        <w:pStyle w:val="3Policytitle"/>
        <w:jc w:val="center"/>
        <w:rPr>
          <w:rFonts w:ascii="Trebuchet MS" w:hAnsi="Trebuchet MS"/>
          <w:sz w:val="48"/>
          <w:szCs w:val="18"/>
        </w:rPr>
      </w:pPr>
      <w:r w:rsidRPr="00950CC7">
        <w:rPr>
          <w:rFonts w:ascii="Trebuchet MS" w:hAnsi="Trebuchet MS"/>
          <w:sz w:val="48"/>
          <w:szCs w:val="18"/>
        </w:rPr>
        <w:t>Statutory</w:t>
      </w:r>
    </w:p>
    <w:p w14:paraId="447D8E30" w14:textId="77777777" w:rsidR="00E9083C" w:rsidRPr="00950CC7" w:rsidRDefault="00E9083C" w:rsidP="00E9083C">
      <w:pPr>
        <w:rPr>
          <w:rFonts w:ascii="Trebuchet MS" w:hAnsi="Trebuchet MS"/>
          <w:b/>
        </w:rPr>
      </w:pPr>
    </w:p>
    <w:tbl>
      <w:tblPr>
        <w:tblStyle w:val="TableGrid1"/>
        <w:tblW w:w="9720" w:type="dxa"/>
        <w:tblLook w:val="04A0" w:firstRow="1" w:lastRow="0" w:firstColumn="1" w:lastColumn="0" w:noHBand="0" w:noVBand="1"/>
      </w:tblPr>
      <w:tblGrid>
        <w:gridCol w:w="2586"/>
        <w:gridCol w:w="3268"/>
        <w:gridCol w:w="3866"/>
      </w:tblGrid>
      <w:tr w:rsidR="00E9083C" w:rsidRPr="00950CC7" w14:paraId="5709B99E" w14:textId="77777777" w:rsidTr="000011DD">
        <w:tc>
          <w:tcPr>
            <w:tcW w:w="2586" w:type="dxa"/>
          </w:tcPr>
          <w:p w14:paraId="1FC4ACF8" w14:textId="77777777" w:rsidR="00E9083C" w:rsidRPr="00950CC7" w:rsidRDefault="00E9083C" w:rsidP="000011DD">
            <w:pPr>
              <w:pStyle w:val="1bodycopy10pt"/>
              <w:rPr>
                <w:rFonts w:ascii="Trebuchet MS" w:hAnsi="Trebuchet MS"/>
                <w:b/>
              </w:rPr>
            </w:pPr>
            <w:bookmarkStart w:id="0" w:name="_Hlk214025588"/>
            <w:r w:rsidRPr="00950CC7">
              <w:rPr>
                <w:rFonts w:ascii="Trebuchet MS" w:hAnsi="Trebuchet MS"/>
                <w:b/>
              </w:rPr>
              <w:t>Approved by:</w:t>
            </w:r>
          </w:p>
        </w:tc>
        <w:tc>
          <w:tcPr>
            <w:tcW w:w="3268" w:type="dxa"/>
          </w:tcPr>
          <w:p w14:paraId="42F2D53B" w14:textId="700FF85A" w:rsidR="00AC36D2" w:rsidRDefault="00BA66D5" w:rsidP="000011DD">
            <w:pPr>
              <w:pStyle w:val="1bodycopy11pt"/>
              <w:rPr>
                <w:rFonts w:ascii="Trebuchet MS" w:hAnsi="Trebuchet MS"/>
              </w:rPr>
            </w:pPr>
            <w:r>
              <w:rPr>
                <w:rFonts w:ascii="Trebuchet MS" w:hAnsi="Trebuchet MS"/>
              </w:rPr>
              <w:t>Kate Page</w:t>
            </w:r>
          </w:p>
          <w:p w14:paraId="572C5E4A" w14:textId="2BB7BDA3" w:rsidR="00E9083C" w:rsidRPr="00950CC7" w:rsidRDefault="00AC36D2" w:rsidP="000011DD">
            <w:pPr>
              <w:pStyle w:val="1bodycopy11pt"/>
              <w:rPr>
                <w:rFonts w:ascii="Trebuchet MS" w:hAnsi="Trebuchet MS"/>
                <w:highlight w:val="yellow"/>
              </w:rPr>
            </w:pPr>
            <w:r w:rsidRPr="00AC36D2">
              <w:rPr>
                <w:rFonts w:ascii="Trebuchet MS" w:hAnsi="Trebuchet MS"/>
              </w:rPr>
              <w:t>Chair of Governors</w:t>
            </w:r>
          </w:p>
        </w:tc>
        <w:tc>
          <w:tcPr>
            <w:tcW w:w="3866" w:type="dxa"/>
          </w:tcPr>
          <w:p w14:paraId="5C2A1F90" w14:textId="234598BC" w:rsidR="00E9083C" w:rsidRPr="00950CC7" w:rsidRDefault="00E9083C" w:rsidP="00BA66D5">
            <w:pPr>
              <w:pStyle w:val="1bodycopy11pt"/>
              <w:rPr>
                <w:rFonts w:ascii="Trebuchet MS" w:hAnsi="Trebuchet MS"/>
              </w:rPr>
            </w:pPr>
            <w:r w:rsidRPr="00950CC7">
              <w:rPr>
                <w:rFonts w:ascii="Trebuchet MS" w:hAnsi="Trebuchet MS"/>
                <w:b/>
              </w:rPr>
              <w:t>Date:</w:t>
            </w:r>
            <w:r w:rsidRPr="00950CC7">
              <w:rPr>
                <w:rFonts w:ascii="Trebuchet MS" w:hAnsi="Trebuchet MS"/>
              </w:rPr>
              <w:t xml:space="preserve">  </w:t>
            </w:r>
            <w:r w:rsidR="00BA66D5">
              <w:rPr>
                <w:rFonts w:ascii="Trebuchet MS" w:hAnsi="Trebuchet MS"/>
              </w:rPr>
              <w:t>September 2026</w:t>
            </w:r>
          </w:p>
        </w:tc>
      </w:tr>
      <w:tr w:rsidR="00E9083C" w:rsidRPr="00950CC7" w14:paraId="67989046" w14:textId="77777777" w:rsidTr="000011DD">
        <w:tc>
          <w:tcPr>
            <w:tcW w:w="2586" w:type="dxa"/>
          </w:tcPr>
          <w:p w14:paraId="2B22C83A" w14:textId="77777777" w:rsidR="00E9083C" w:rsidRPr="00950CC7" w:rsidRDefault="00E9083C" w:rsidP="000011DD">
            <w:pPr>
              <w:pStyle w:val="1bodycopy10pt"/>
              <w:rPr>
                <w:rFonts w:ascii="Trebuchet MS" w:hAnsi="Trebuchet MS"/>
                <w:b/>
              </w:rPr>
            </w:pPr>
            <w:r w:rsidRPr="00950CC7">
              <w:rPr>
                <w:rFonts w:ascii="Trebuchet MS" w:hAnsi="Trebuchet MS"/>
                <w:b/>
              </w:rPr>
              <w:t>Last reviewed on:</w:t>
            </w:r>
          </w:p>
        </w:tc>
        <w:tc>
          <w:tcPr>
            <w:tcW w:w="7134" w:type="dxa"/>
            <w:gridSpan w:val="2"/>
          </w:tcPr>
          <w:p w14:paraId="70682D23" w14:textId="74B746EF" w:rsidR="00E9083C" w:rsidRPr="00BA66D5" w:rsidRDefault="00BA66D5" w:rsidP="000011DD">
            <w:pPr>
              <w:pStyle w:val="1bodycopy11pt"/>
              <w:rPr>
                <w:rFonts w:ascii="Trebuchet MS" w:hAnsi="Trebuchet MS"/>
              </w:rPr>
            </w:pPr>
            <w:r w:rsidRPr="00BA66D5">
              <w:rPr>
                <w:rFonts w:ascii="Trebuchet MS" w:hAnsi="Trebuchet MS"/>
              </w:rPr>
              <w:t>September 2026</w:t>
            </w:r>
          </w:p>
        </w:tc>
      </w:tr>
      <w:tr w:rsidR="00E9083C" w:rsidRPr="00950CC7" w14:paraId="6B674065" w14:textId="77777777" w:rsidTr="000011DD">
        <w:tc>
          <w:tcPr>
            <w:tcW w:w="2586" w:type="dxa"/>
          </w:tcPr>
          <w:p w14:paraId="62E3B14F" w14:textId="77777777" w:rsidR="00E9083C" w:rsidRPr="00950CC7" w:rsidRDefault="00E9083C" w:rsidP="000011DD">
            <w:pPr>
              <w:pStyle w:val="1bodycopy10pt"/>
              <w:rPr>
                <w:rFonts w:ascii="Trebuchet MS" w:hAnsi="Trebuchet MS"/>
                <w:b/>
              </w:rPr>
            </w:pPr>
            <w:r w:rsidRPr="00950CC7">
              <w:rPr>
                <w:rFonts w:ascii="Trebuchet MS" w:hAnsi="Trebuchet MS"/>
                <w:b/>
              </w:rPr>
              <w:t>Next review due:</w:t>
            </w:r>
          </w:p>
        </w:tc>
        <w:tc>
          <w:tcPr>
            <w:tcW w:w="7134" w:type="dxa"/>
            <w:gridSpan w:val="2"/>
          </w:tcPr>
          <w:p w14:paraId="54160268" w14:textId="59136BEE" w:rsidR="00E9083C" w:rsidRPr="00BA66D5" w:rsidRDefault="00BA66D5" w:rsidP="000011DD">
            <w:pPr>
              <w:pStyle w:val="1bodycopy11pt"/>
              <w:rPr>
                <w:rFonts w:ascii="Trebuchet MS" w:hAnsi="Trebuchet MS"/>
              </w:rPr>
            </w:pPr>
            <w:r w:rsidRPr="00BA66D5">
              <w:rPr>
                <w:rFonts w:ascii="Trebuchet MS" w:hAnsi="Trebuchet MS"/>
              </w:rPr>
              <w:t>September 2028</w:t>
            </w:r>
          </w:p>
        </w:tc>
      </w:tr>
      <w:bookmarkEnd w:id="0"/>
    </w:tbl>
    <w:p w14:paraId="731E631E" w14:textId="77777777" w:rsidR="00E9083C" w:rsidRPr="00950CC7" w:rsidRDefault="00E9083C" w:rsidP="00E9083C">
      <w:pPr>
        <w:pStyle w:val="1bodycopy10pt"/>
        <w:rPr>
          <w:rFonts w:ascii="Trebuchet MS" w:hAnsi="Trebuchet MS"/>
        </w:rPr>
      </w:pPr>
    </w:p>
    <w:p w14:paraId="03984685" w14:textId="347AEC60" w:rsidR="00291B14" w:rsidRPr="00950CC7" w:rsidRDefault="00E9083C" w:rsidP="00AC36D2">
      <w:pPr>
        <w:spacing w:before="1"/>
        <w:ind w:left="3897" w:hanging="3390"/>
        <w:jc w:val="center"/>
        <w:rPr>
          <w:rFonts w:ascii="Trebuchet MS" w:hAnsi="Trebuchet MS" w:cs="Calibri"/>
        </w:rPr>
      </w:pPr>
      <w:bookmarkStart w:id="1" w:name="_Hlk214025693"/>
      <w:r w:rsidRPr="00950CC7">
        <w:rPr>
          <w:rFonts w:ascii="Trebuchet MS" w:hAnsi="Trebuchet MS"/>
          <w:b/>
          <w:i/>
          <w:iCs/>
          <w:sz w:val="18"/>
          <w:szCs w:val="18"/>
        </w:rPr>
        <w:t>This policy remains valid, and in operation, until a new or updated policy is published.</w:t>
      </w:r>
      <w:bookmarkEnd w:id="1"/>
    </w:p>
    <w:p w14:paraId="03D61CD5" w14:textId="1B1525F5" w:rsidR="0098167D" w:rsidRPr="00950CC7" w:rsidRDefault="0098167D">
      <w:pPr>
        <w:rPr>
          <w:rFonts w:ascii="Trebuchet MS" w:hAnsi="Trebuchet MS" w:cs="Calibri"/>
        </w:rPr>
      </w:pPr>
    </w:p>
    <w:p w14:paraId="481CD9EA" w14:textId="77777777" w:rsidR="0098167D" w:rsidRPr="00950CC7" w:rsidRDefault="0098167D">
      <w:pPr>
        <w:rPr>
          <w:rFonts w:ascii="Trebuchet MS" w:hAnsi="Trebuchet MS" w:cs="Calibri"/>
        </w:rPr>
      </w:pPr>
    </w:p>
    <w:p w14:paraId="15E0CB3D" w14:textId="0B87F3BE" w:rsidR="0098167D" w:rsidRPr="00950CC7" w:rsidRDefault="0098167D">
      <w:pPr>
        <w:rPr>
          <w:rFonts w:ascii="Trebuchet MS" w:hAnsi="Trebuchet MS" w:cs="Calibri"/>
        </w:rPr>
      </w:pPr>
    </w:p>
    <w:p w14:paraId="6BE1A5D8" w14:textId="77777777" w:rsidR="0098167D" w:rsidRPr="00950CC7" w:rsidRDefault="0098167D">
      <w:pPr>
        <w:rPr>
          <w:rFonts w:ascii="Trebuchet MS" w:hAnsi="Trebuchet MS" w:cs="Calibri"/>
        </w:rPr>
      </w:pPr>
    </w:p>
    <w:p w14:paraId="4AA442A2" w14:textId="77777777" w:rsidR="0098167D" w:rsidRPr="00950CC7" w:rsidRDefault="0098167D">
      <w:pPr>
        <w:rPr>
          <w:rFonts w:ascii="Trebuchet MS" w:hAnsi="Trebuchet MS" w:cs="Calibri"/>
        </w:rPr>
      </w:pPr>
    </w:p>
    <w:p w14:paraId="686D753F" w14:textId="77777777" w:rsidR="00AC36D2" w:rsidRDefault="00AC36D2" w:rsidP="00E37719">
      <w:pPr>
        <w:spacing w:after="0" w:line="240" w:lineRule="auto"/>
        <w:rPr>
          <w:rFonts w:ascii="Trebuchet MS" w:hAnsi="Trebuchet MS" w:cs="Calibri"/>
          <w:color w:val="000C30"/>
        </w:rPr>
      </w:pPr>
    </w:p>
    <w:p w14:paraId="5C1BF2E2" w14:textId="77777777" w:rsidR="00AC36D2" w:rsidRDefault="00AC36D2" w:rsidP="00E37719">
      <w:pPr>
        <w:spacing w:after="0" w:line="240" w:lineRule="auto"/>
        <w:rPr>
          <w:rFonts w:ascii="Trebuchet MS" w:hAnsi="Trebuchet MS" w:cs="Calibri"/>
          <w:color w:val="000C30"/>
        </w:rPr>
      </w:pPr>
    </w:p>
    <w:p w14:paraId="6F66A442" w14:textId="15F0C8CD" w:rsidR="00AC36D2" w:rsidRPr="00AC36D2" w:rsidRDefault="00AC36D2" w:rsidP="00E37719">
      <w:pPr>
        <w:spacing w:after="0" w:line="240" w:lineRule="auto"/>
        <w:rPr>
          <w:rFonts w:ascii="Trebuchet MS" w:hAnsi="Trebuchet MS" w:cs="Calibri"/>
          <w:b/>
          <w:bCs/>
          <w:sz w:val="24"/>
          <w:szCs w:val="24"/>
        </w:rPr>
      </w:pPr>
      <w:r w:rsidRPr="00AC36D2">
        <w:rPr>
          <w:rFonts w:ascii="Trebuchet MS" w:hAnsi="Trebuchet MS" w:cs="Calibri"/>
          <w:b/>
          <w:bCs/>
          <w:sz w:val="24"/>
          <w:szCs w:val="24"/>
        </w:rPr>
        <w:t xml:space="preserve">Introduction </w:t>
      </w:r>
    </w:p>
    <w:p w14:paraId="25459825" w14:textId="77777777" w:rsidR="00AC36D2" w:rsidRPr="00AC36D2" w:rsidRDefault="00AC36D2" w:rsidP="00E37719">
      <w:pPr>
        <w:spacing w:after="0" w:line="240" w:lineRule="auto"/>
        <w:rPr>
          <w:rFonts w:ascii="Trebuchet MS" w:hAnsi="Trebuchet MS" w:cs="Calibri"/>
          <w:b/>
          <w:bCs/>
          <w:sz w:val="24"/>
          <w:szCs w:val="24"/>
        </w:rPr>
      </w:pPr>
    </w:p>
    <w:p w14:paraId="191915D4" w14:textId="3741B918" w:rsidR="00E37719" w:rsidRPr="00AC36D2" w:rsidRDefault="00E37719" w:rsidP="00E37719">
      <w:pPr>
        <w:spacing w:after="0" w:line="240" w:lineRule="auto"/>
        <w:rPr>
          <w:rFonts w:ascii="Trebuchet MS" w:hAnsi="Trebuchet MS" w:cs="Calibri"/>
        </w:rPr>
      </w:pPr>
      <w:r w:rsidRPr="00AC36D2">
        <w:rPr>
          <w:rFonts w:ascii="Trebuchet MS" w:hAnsi="Trebuchet MS" w:cs="Calibri"/>
        </w:rPr>
        <w:t>Personal, Social, Health and Economic Education (PSHE) is our comprehensive curriculum for supporting children's personal development, health, wellbeing and understanding of relationships.</w:t>
      </w:r>
    </w:p>
    <w:p w14:paraId="72671D4F" w14:textId="77777777" w:rsidR="00E37719" w:rsidRPr="00AC36D2" w:rsidRDefault="00E37719" w:rsidP="00E37719">
      <w:pPr>
        <w:spacing w:after="0" w:line="240" w:lineRule="auto"/>
        <w:rPr>
          <w:rFonts w:ascii="Trebuchet MS" w:hAnsi="Trebuchet MS" w:cs="Calibri"/>
        </w:rPr>
      </w:pPr>
    </w:p>
    <w:p w14:paraId="78DC61D9" w14:textId="622E7884" w:rsidR="00E37719" w:rsidRPr="00AC36D2" w:rsidRDefault="00E37719" w:rsidP="00E37719">
      <w:pPr>
        <w:spacing w:after="0" w:line="240" w:lineRule="auto"/>
        <w:rPr>
          <w:rFonts w:ascii="Trebuchet MS" w:hAnsi="Trebuchet MS" w:cs="Calibri"/>
        </w:rPr>
      </w:pPr>
      <w:r w:rsidRPr="00AC36D2">
        <w:rPr>
          <w:rFonts w:ascii="Trebuchet MS" w:hAnsi="Trebuchet MS" w:cs="Calibri"/>
        </w:rPr>
        <w:t>We are required by law to teach Relationships Education and Health Education to all primary-aged pupils. We deliver these statutory subjects within our broader PSHE programme. 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9A2AF4E" w14:textId="77777777" w:rsidR="00E37719" w:rsidRPr="00AC36D2" w:rsidRDefault="00E37719" w:rsidP="00E37719">
      <w:pPr>
        <w:spacing w:after="0" w:line="240" w:lineRule="auto"/>
        <w:rPr>
          <w:rFonts w:ascii="Trebuchet MS" w:hAnsi="Trebuchet MS" w:cs="Calibri"/>
        </w:rPr>
      </w:pPr>
    </w:p>
    <w:p w14:paraId="312C0559"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Our PSHE curriculum also includes age-appropriate aspects of economic education, preparing children to understand spending, saving and the world of work, and citizenship education including British Values, helping children understand their rights, responsibilities and role in society.</w:t>
      </w:r>
    </w:p>
    <w:p w14:paraId="00D60226" w14:textId="77777777" w:rsidR="00E37719" w:rsidRPr="00AC36D2" w:rsidRDefault="00E37719" w:rsidP="00E37719">
      <w:pPr>
        <w:spacing w:after="0" w:line="240" w:lineRule="auto"/>
        <w:rPr>
          <w:rFonts w:ascii="Trebuchet MS" w:hAnsi="Trebuchet MS" w:cs="Calibri"/>
        </w:rPr>
      </w:pPr>
    </w:p>
    <w:p w14:paraId="2D1D24FA"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This policy explains our whole-school approach to PSHE education and how we meet our statutory duties.</w:t>
      </w:r>
    </w:p>
    <w:p w14:paraId="52205500" w14:textId="77777777" w:rsidR="00E37719" w:rsidRPr="00AC36D2" w:rsidRDefault="00E37719" w:rsidP="00E37719">
      <w:pPr>
        <w:spacing w:after="0" w:line="240" w:lineRule="auto"/>
        <w:rPr>
          <w:rFonts w:ascii="Trebuchet MS" w:hAnsi="Trebuchet MS" w:cs="Calibri"/>
        </w:rPr>
      </w:pPr>
    </w:p>
    <w:p w14:paraId="3D69BF99" w14:textId="77777777" w:rsidR="00E37719" w:rsidRPr="00AC36D2" w:rsidRDefault="00E37719" w:rsidP="00E37719">
      <w:pPr>
        <w:spacing w:after="0" w:line="240" w:lineRule="auto"/>
        <w:rPr>
          <w:rFonts w:ascii="Trebuchet MS" w:hAnsi="Trebuchet MS" w:cs="Calibri"/>
          <w:b/>
          <w:bCs/>
          <w:sz w:val="24"/>
          <w:szCs w:val="24"/>
        </w:rPr>
      </w:pPr>
      <w:r w:rsidRPr="00AC36D2">
        <w:rPr>
          <w:rFonts w:ascii="Trebuchet MS" w:hAnsi="Trebuchet MS" w:cs="Calibri"/>
          <w:b/>
          <w:bCs/>
          <w:sz w:val="24"/>
          <w:szCs w:val="24"/>
        </w:rPr>
        <w:t>1. Our Vision for PSHE Education</w:t>
      </w:r>
    </w:p>
    <w:p w14:paraId="1CE8239B" w14:textId="77777777" w:rsidR="00E37719" w:rsidRPr="00AC36D2" w:rsidRDefault="00E37719" w:rsidP="00E37719">
      <w:pPr>
        <w:spacing w:after="0" w:line="240" w:lineRule="auto"/>
        <w:rPr>
          <w:rFonts w:ascii="Trebuchet MS" w:hAnsi="Trebuchet MS" w:cs="Calibri"/>
        </w:rPr>
      </w:pPr>
    </w:p>
    <w:p w14:paraId="10AAAEAE" w14:textId="189FD274" w:rsidR="00E37719" w:rsidRPr="00AC36D2" w:rsidRDefault="00E37719" w:rsidP="00E37719">
      <w:pPr>
        <w:spacing w:after="0" w:line="240" w:lineRule="auto"/>
        <w:rPr>
          <w:rFonts w:ascii="Trebuchet MS" w:hAnsi="Trebuchet MS" w:cs="Calibri"/>
        </w:rPr>
      </w:pPr>
      <w:r w:rsidRPr="00AC36D2">
        <w:rPr>
          <w:rFonts w:ascii="Trebuchet MS" w:hAnsi="Trebuchet MS" w:cs="Calibri"/>
        </w:rPr>
        <w:t xml:space="preserve">At </w:t>
      </w:r>
      <w:r w:rsidR="00BA66D5">
        <w:rPr>
          <w:rFonts w:ascii="Trebuchet MS" w:hAnsi="Trebuchet MS" w:cs="Calibri"/>
        </w:rPr>
        <w:t>Backwell Federation</w:t>
      </w:r>
      <w:r w:rsidRPr="00AC36D2">
        <w:rPr>
          <w:rFonts w:ascii="Trebuchet MS" w:hAnsi="Trebuchet MS" w:cs="Calibri"/>
        </w:rPr>
        <w:t xml:space="preserve"> 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 xml:space="preserve"> </w:t>
      </w:r>
    </w:p>
    <w:p w14:paraId="22BDED43"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PSHE is not an add-on to our curriculum</w:t>
      </w:r>
      <w:r w:rsidR="00B154AC" w:rsidRPr="00AC36D2">
        <w:rPr>
          <w:rFonts w:ascii="Trebuchet MS" w:hAnsi="Trebuchet MS" w:cs="Calibri"/>
        </w:rPr>
        <w:t xml:space="preserve">; </w:t>
      </w:r>
      <w:r w:rsidRPr="00AC36D2">
        <w:rPr>
          <w:rFonts w:ascii="Trebuchet MS" w:hAnsi="Trebuchet MS" w:cs="Calibri"/>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 xml:space="preserve"> </w:t>
      </w:r>
    </w:p>
    <w:p w14:paraId="2483A260"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 xml:space="preserve"> </w:t>
      </w:r>
    </w:p>
    <w:p w14:paraId="34CCD477" w14:textId="77777777" w:rsidR="00E37719" w:rsidRPr="00AC36D2" w:rsidRDefault="00E37719" w:rsidP="00E37719">
      <w:pPr>
        <w:spacing w:after="0" w:line="240" w:lineRule="auto"/>
        <w:rPr>
          <w:rFonts w:ascii="Trebuchet MS" w:hAnsi="Trebuchet MS" w:cs="Calibri"/>
        </w:rPr>
      </w:pPr>
      <w:r w:rsidRPr="00AC36D2">
        <w:rPr>
          <w:rFonts w:ascii="Trebuchet MS" w:hAnsi="Trebuchet MS" w:cs="Calibri"/>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AC36D2" w:rsidRDefault="00E37719" w:rsidP="00E37719">
      <w:pPr>
        <w:spacing w:after="0" w:line="240" w:lineRule="auto"/>
        <w:rPr>
          <w:rFonts w:ascii="Trebuchet MS" w:hAnsi="Trebuchet MS" w:cs="Calibri"/>
        </w:rPr>
      </w:pPr>
    </w:p>
    <w:p w14:paraId="5D93BF0E" w14:textId="77777777" w:rsidR="00E37719" w:rsidRPr="00AC36D2" w:rsidRDefault="00E37719" w:rsidP="00E37719">
      <w:pPr>
        <w:spacing w:after="0" w:line="240" w:lineRule="auto"/>
        <w:rPr>
          <w:rFonts w:ascii="Trebuchet MS" w:hAnsi="Trebuchet MS" w:cs="Calibri"/>
          <w:b/>
          <w:bCs/>
        </w:rPr>
      </w:pPr>
      <w:r w:rsidRPr="00AC36D2">
        <w:rPr>
          <w:rFonts w:ascii="Trebuchet MS" w:hAnsi="Trebuchet MS" w:cs="Calibri"/>
          <w:b/>
          <w:bCs/>
        </w:rPr>
        <w:t>We are committed to:</w:t>
      </w:r>
    </w:p>
    <w:p w14:paraId="081551BC"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Supporting the whole child - recognising that children's emotional and social development directly impacts their capacity to learn</w:t>
      </w:r>
    </w:p>
    <w:p w14:paraId="34ED3E03"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Creating a safe, inclusive environment where every child feels valued and able to discuss concerns without fear or stigma</w:t>
      </w:r>
    </w:p>
    <w:p w14:paraId="0C70D315"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Building foundations for the future - providing age-appropriate learning that prepares children for the challenges and opportunities of adolescence and beyond</w:t>
      </w:r>
    </w:p>
    <w:p w14:paraId="5F5E85DF"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Working in partnership with families, recognising that parents are children's first educators in many aspects of relationships and health</w:t>
      </w:r>
    </w:p>
    <w:p w14:paraId="4842B386" w14:textId="77777777" w:rsidR="00E37719" w:rsidRPr="00AC36D2" w:rsidRDefault="00E37719" w:rsidP="00E37719">
      <w:pPr>
        <w:pStyle w:val="ListParagraph"/>
        <w:numPr>
          <w:ilvl w:val="0"/>
          <w:numId w:val="2"/>
        </w:numPr>
        <w:rPr>
          <w:rFonts w:ascii="Trebuchet MS" w:hAnsi="Trebuchet MS" w:cs="Calibri"/>
          <w:sz w:val="22"/>
          <w:szCs w:val="22"/>
        </w:rPr>
      </w:pPr>
      <w:r w:rsidRPr="00AC36D2">
        <w:rPr>
          <w:rFonts w:ascii="Trebuchet MS" w:hAnsi="Trebuchet MS" w:cs="Calibri"/>
          <w:sz w:val="22"/>
          <w:szCs w:val="22"/>
        </w:rPr>
        <w:t>Embedding PSHE across school life - not just in weekly lessons, but through our values, relationships, and everyday interactions</w:t>
      </w:r>
    </w:p>
    <w:p w14:paraId="41EDEAA8" w14:textId="77777777" w:rsidR="00E37719" w:rsidRPr="00950CC7" w:rsidRDefault="00E37719" w:rsidP="00E37719">
      <w:pPr>
        <w:spacing w:after="0" w:line="240" w:lineRule="auto"/>
        <w:rPr>
          <w:rFonts w:ascii="Trebuchet MS" w:hAnsi="Trebuchet MS" w:cs="Calibri"/>
          <w:color w:val="000C30"/>
        </w:rPr>
      </w:pPr>
    </w:p>
    <w:p w14:paraId="416FF1DF" w14:textId="77777777" w:rsidR="00134336" w:rsidRPr="00950CC7" w:rsidRDefault="00134336" w:rsidP="00E37719">
      <w:pPr>
        <w:spacing w:after="0" w:line="240" w:lineRule="auto"/>
        <w:rPr>
          <w:rFonts w:ascii="Trebuchet MS" w:hAnsi="Trebuchet MS" w:cs="Calibri"/>
          <w:b/>
          <w:bCs/>
          <w:color w:val="000C30"/>
          <w:sz w:val="24"/>
          <w:szCs w:val="24"/>
        </w:rPr>
      </w:pPr>
    </w:p>
    <w:p w14:paraId="427D1A53" w14:textId="77777777" w:rsidR="002A670D" w:rsidRPr="00950CC7" w:rsidRDefault="002A670D" w:rsidP="00E37719">
      <w:pPr>
        <w:spacing w:after="0" w:line="240" w:lineRule="auto"/>
        <w:rPr>
          <w:rFonts w:ascii="Trebuchet MS" w:hAnsi="Trebuchet MS" w:cs="Calibri"/>
          <w:b/>
          <w:bCs/>
          <w:color w:val="000C30"/>
          <w:sz w:val="24"/>
          <w:szCs w:val="24"/>
        </w:rPr>
      </w:pPr>
    </w:p>
    <w:p w14:paraId="5F4FF3BD" w14:textId="7E9ED6A5" w:rsidR="00E37719" w:rsidRPr="009B40C7" w:rsidRDefault="00E37719" w:rsidP="00E37719">
      <w:pPr>
        <w:spacing w:after="0" w:line="240" w:lineRule="auto"/>
        <w:rPr>
          <w:rFonts w:ascii="Trebuchet MS" w:hAnsi="Trebuchet MS" w:cs="Calibri"/>
          <w:b/>
          <w:bCs/>
          <w:sz w:val="24"/>
          <w:szCs w:val="24"/>
        </w:rPr>
      </w:pPr>
      <w:r w:rsidRPr="009B40C7">
        <w:rPr>
          <w:rFonts w:ascii="Trebuchet MS" w:hAnsi="Trebuchet MS" w:cs="Calibri"/>
          <w:b/>
          <w:bCs/>
          <w:sz w:val="24"/>
          <w:szCs w:val="24"/>
        </w:rPr>
        <w:t>2. Statutory Requirements and Curriculum Framework</w:t>
      </w:r>
    </w:p>
    <w:p w14:paraId="19468928" w14:textId="77777777" w:rsidR="002F4B89" w:rsidRPr="009B40C7" w:rsidRDefault="002F4B89" w:rsidP="00E37719">
      <w:pPr>
        <w:spacing w:after="0" w:line="240" w:lineRule="auto"/>
        <w:rPr>
          <w:rFonts w:ascii="Trebuchet MS" w:hAnsi="Trebuchet MS" w:cs="Calibri"/>
        </w:rPr>
      </w:pPr>
    </w:p>
    <w:p w14:paraId="420881CC"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Under the Education Act 2002 and the Academies Act 2010, all schools must provide a curriculum that:</w:t>
      </w:r>
    </w:p>
    <w:p w14:paraId="5B6846C6" w14:textId="77777777" w:rsidR="00E37719" w:rsidRPr="009B40C7" w:rsidRDefault="00E37719" w:rsidP="00E37719">
      <w:pPr>
        <w:spacing w:after="0" w:line="240" w:lineRule="auto"/>
        <w:rPr>
          <w:rFonts w:ascii="Trebuchet MS" w:hAnsi="Trebuchet MS" w:cs="Calibri"/>
        </w:rPr>
      </w:pPr>
    </w:p>
    <w:p w14:paraId="4A7007B3" w14:textId="77777777" w:rsidR="00E37719" w:rsidRPr="009B40C7" w:rsidRDefault="00E37719" w:rsidP="00E37719">
      <w:pPr>
        <w:pStyle w:val="ListParagraph"/>
        <w:numPr>
          <w:ilvl w:val="0"/>
          <w:numId w:val="3"/>
        </w:numPr>
        <w:rPr>
          <w:rFonts w:ascii="Trebuchet MS" w:hAnsi="Trebuchet MS" w:cs="Calibri"/>
          <w:sz w:val="22"/>
          <w:szCs w:val="22"/>
        </w:rPr>
      </w:pPr>
      <w:r w:rsidRPr="009B40C7">
        <w:rPr>
          <w:rFonts w:ascii="Trebuchet MS" w:hAnsi="Trebuchet MS" w:cs="Calibri"/>
          <w:sz w:val="22"/>
          <w:szCs w:val="22"/>
        </w:rPr>
        <w:t>Promotes the spiritual, moral, cultural, mental and physical development of pupils</w:t>
      </w:r>
    </w:p>
    <w:p w14:paraId="46E43BD6" w14:textId="77777777" w:rsidR="00E37719" w:rsidRPr="009B40C7" w:rsidRDefault="00E37719" w:rsidP="00E37719">
      <w:pPr>
        <w:pStyle w:val="ListParagraph"/>
        <w:numPr>
          <w:ilvl w:val="0"/>
          <w:numId w:val="3"/>
        </w:numPr>
        <w:rPr>
          <w:rFonts w:ascii="Trebuchet MS" w:hAnsi="Trebuchet MS" w:cs="Calibri"/>
          <w:sz w:val="22"/>
          <w:szCs w:val="22"/>
        </w:rPr>
      </w:pPr>
      <w:r w:rsidRPr="009B40C7">
        <w:rPr>
          <w:rFonts w:ascii="Trebuchet MS" w:hAnsi="Trebuchet MS" w:cs="Calibri"/>
          <w:sz w:val="22"/>
          <w:szCs w:val="22"/>
        </w:rPr>
        <w:t>Prepares pupils for the opportunities, responsibilities and experiences of later life</w:t>
      </w:r>
    </w:p>
    <w:p w14:paraId="3CD86A77" w14:textId="77777777" w:rsidR="00E37719" w:rsidRPr="009B40C7" w:rsidRDefault="00E37719" w:rsidP="00E37719">
      <w:pPr>
        <w:spacing w:after="0" w:line="240" w:lineRule="auto"/>
        <w:rPr>
          <w:rFonts w:ascii="Trebuchet MS" w:hAnsi="Trebuchet MS" w:cs="Calibri"/>
        </w:rPr>
      </w:pPr>
    </w:p>
    <w:p w14:paraId="55793C62"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 xml:space="preserve">The Relationships Education, Relationships and Sex Education and Health Education (England) Regulations (updated July 2025) make Relationships Education and Health Education statutory for </w:t>
      </w:r>
      <w:r w:rsidRPr="009B40C7">
        <w:rPr>
          <w:rFonts w:ascii="Trebuchet MS" w:hAnsi="Trebuchet MS" w:cs="Calibri"/>
        </w:rPr>
        <w:lastRenderedPageBreak/>
        <w:t>all primary-aged pupils. These subjects must be taught in all maintained schools, academies, independent schools, maintained special schools, non-maintained special schools, and alternative provision settings.</w:t>
      </w:r>
    </w:p>
    <w:p w14:paraId="270E5DAF" w14:textId="77777777" w:rsidR="00E37719" w:rsidRPr="009B40C7" w:rsidRDefault="00E37719" w:rsidP="00E37719">
      <w:pPr>
        <w:spacing w:after="0" w:line="240" w:lineRule="auto"/>
        <w:rPr>
          <w:rFonts w:ascii="Trebuchet MS" w:hAnsi="Trebuchet MS" w:cs="Calibri"/>
        </w:rPr>
      </w:pPr>
    </w:p>
    <w:p w14:paraId="6BBA8F91" w14:textId="0BADD2F1" w:rsidR="00E37719" w:rsidRPr="009B40C7" w:rsidRDefault="00E37719" w:rsidP="005B75E8">
      <w:pPr>
        <w:spacing w:after="0" w:line="240" w:lineRule="auto"/>
        <w:rPr>
          <w:rFonts w:ascii="Trebuchet MS" w:hAnsi="Trebuchet MS" w:cs="Calibri"/>
        </w:rPr>
      </w:pPr>
      <w:r w:rsidRPr="009B40C7">
        <w:rPr>
          <w:rFonts w:ascii="Trebuchet MS" w:hAnsi="Trebuchet MS" w:cs="Calibri"/>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9B40C7">
        <w:rPr>
          <w:rFonts w:ascii="Trebuchet MS" w:hAnsi="Trebuchet MS" w:cs="Calibri"/>
        </w:rPr>
        <w:t xml:space="preserve"> 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Our curriculum addresses all statutory requirements including:</w:t>
      </w:r>
    </w:p>
    <w:p w14:paraId="1F27F17D" w14:textId="77777777" w:rsidR="00E37719" w:rsidRPr="009B40C7" w:rsidRDefault="00E37719" w:rsidP="00E37719">
      <w:pPr>
        <w:spacing w:after="0" w:line="240" w:lineRule="auto"/>
        <w:rPr>
          <w:rFonts w:ascii="Trebuchet MS" w:hAnsi="Trebuchet MS" w:cs="Calibri"/>
        </w:rPr>
      </w:pPr>
    </w:p>
    <w:p w14:paraId="5A681429"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Families and people who care for me</w:t>
      </w:r>
    </w:p>
    <w:p w14:paraId="65DA5B3C"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Caring friendships</w:t>
      </w:r>
    </w:p>
    <w:p w14:paraId="04EAEDAF"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Respectful, kind relationships</w:t>
      </w:r>
    </w:p>
    <w:p w14:paraId="43AD00BB"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Online safety and awareness</w:t>
      </w:r>
    </w:p>
    <w:p w14:paraId="5F01DB93"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Being safe</w:t>
      </w:r>
    </w:p>
    <w:p w14:paraId="655187D8"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Mental wellbeing</w:t>
      </w:r>
    </w:p>
    <w:p w14:paraId="03D54376"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Internet safety and harms</w:t>
      </w:r>
    </w:p>
    <w:p w14:paraId="2789BF1D"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Physical health and fitness</w:t>
      </w:r>
    </w:p>
    <w:p w14:paraId="6A758CAE"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Healthy eating</w:t>
      </w:r>
    </w:p>
    <w:p w14:paraId="3AA2E48D"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Drugs, alcohol, tobacco and vaping</w:t>
      </w:r>
    </w:p>
    <w:p w14:paraId="1626B9EF"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Health protection and prevention</w:t>
      </w:r>
    </w:p>
    <w:p w14:paraId="66B7CEF4"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Basic first aid</w:t>
      </w:r>
    </w:p>
    <w:p w14:paraId="348B4B45" w14:textId="77777777" w:rsidR="00E37719" w:rsidRPr="009B40C7" w:rsidRDefault="00E37719" w:rsidP="00E37719">
      <w:pPr>
        <w:pStyle w:val="ListParagraph"/>
        <w:numPr>
          <w:ilvl w:val="0"/>
          <w:numId w:val="4"/>
        </w:numPr>
        <w:rPr>
          <w:rFonts w:ascii="Trebuchet MS" w:hAnsi="Trebuchet MS" w:cs="Calibri"/>
          <w:sz w:val="22"/>
          <w:szCs w:val="22"/>
        </w:rPr>
      </w:pPr>
      <w:r w:rsidRPr="009B40C7">
        <w:rPr>
          <w:rFonts w:ascii="Trebuchet MS" w:hAnsi="Trebuchet MS" w:cs="Calibri"/>
          <w:sz w:val="22"/>
          <w:szCs w:val="22"/>
        </w:rPr>
        <w:t>Developing bodies (including puberty as part of Health Education)</w:t>
      </w:r>
    </w:p>
    <w:p w14:paraId="5ED36DBB" w14:textId="77777777" w:rsidR="00E37719" w:rsidRPr="009B40C7" w:rsidRDefault="00E37719" w:rsidP="00E37719">
      <w:pPr>
        <w:spacing w:after="0" w:line="240" w:lineRule="auto"/>
        <w:rPr>
          <w:rFonts w:ascii="Trebuchet MS" w:hAnsi="Trebuchet MS" w:cs="Calibri"/>
        </w:rPr>
      </w:pPr>
    </w:p>
    <w:p w14:paraId="4BB3F342" w14:textId="77777777" w:rsidR="00BA66D5" w:rsidRDefault="00E37719" w:rsidP="00F67A82">
      <w:pPr>
        <w:spacing w:after="0" w:line="240" w:lineRule="auto"/>
        <w:rPr>
          <w:rFonts w:ascii="Trebuchet MS" w:hAnsi="Trebuchet MS" w:cs="Calibri"/>
        </w:rPr>
      </w:pPr>
      <w:r w:rsidRPr="009B40C7">
        <w:rPr>
          <w:rFonts w:ascii="Trebuchet MS" w:hAnsi="Trebuchet MS" w:cs="Calibri"/>
        </w:rPr>
        <w:t xml:space="preserve">A detailed mapping document showing how the Jigsaw programme covers every statutory outcome is available to view on request and can be accessed via </w:t>
      </w:r>
    </w:p>
    <w:p w14:paraId="6B080DC4" w14:textId="77777777" w:rsidR="00BA66D5" w:rsidRDefault="00BA66D5" w:rsidP="00F67A82">
      <w:pPr>
        <w:spacing w:after="0" w:line="240" w:lineRule="auto"/>
        <w:rPr>
          <w:rFonts w:ascii="Trebuchet MS" w:hAnsi="Trebuchet MS" w:cs="Calibri"/>
        </w:rPr>
      </w:pPr>
    </w:p>
    <w:p w14:paraId="07B1C3DF" w14:textId="25DDA100" w:rsidR="00F67A82" w:rsidRDefault="00BA66D5" w:rsidP="00F67A82">
      <w:pPr>
        <w:spacing w:after="0" w:line="240" w:lineRule="auto"/>
        <w:rPr>
          <w:rFonts w:ascii="Trebuchet MS" w:hAnsi="Trebuchet MS" w:cs="Calibri"/>
        </w:rPr>
      </w:pPr>
      <w:hyperlink r:id="rId11" w:history="1">
        <w:r w:rsidRPr="00625BF7">
          <w:rPr>
            <w:rStyle w:val="Hyperlink"/>
            <w:rFonts w:ascii="Trebuchet MS" w:hAnsi="Trebuchet MS" w:cs="Calibri"/>
          </w:rPr>
          <w:t>https://www.backwellfederation.co.uk/page/?title=PSHME&amp;pid=286</w:t>
        </w:r>
      </w:hyperlink>
    </w:p>
    <w:p w14:paraId="1C72800A" w14:textId="42763C9D" w:rsidR="00F67A82" w:rsidRPr="00950CC7" w:rsidRDefault="00F67A82" w:rsidP="00F67A82">
      <w:pPr>
        <w:spacing w:after="0" w:line="240" w:lineRule="auto"/>
        <w:rPr>
          <w:rFonts w:ascii="Trebuchet MS" w:hAnsi="Trebuchet MS" w:cs="Calibri"/>
        </w:rPr>
      </w:pPr>
    </w:p>
    <w:p w14:paraId="7F6CE76C" w14:textId="77777777" w:rsidR="00F67A82" w:rsidRPr="00950CC7" w:rsidRDefault="00F67A82" w:rsidP="00F67A82">
      <w:pPr>
        <w:spacing w:after="0" w:line="240" w:lineRule="auto"/>
        <w:rPr>
          <w:rFonts w:ascii="Trebuchet MS" w:hAnsi="Trebuchet MS" w:cs="Calibri"/>
        </w:rPr>
      </w:pPr>
    </w:p>
    <w:p w14:paraId="1C4E9541" w14:textId="038A39E2" w:rsidR="00E37719" w:rsidRPr="009B40C7" w:rsidRDefault="00E37719" w:rsidP="47A30CC7">
      <w:pPr>
        <w:spacing w:after="0" w:line="240" w:lineRule="auto"/>
        <w:rPr>
          <w:rFonts w:ascii="Trebuchet MS" w:hAnsi="Trebuchet MS" w:cs="Calibri"/>
          <w:b/>
          <w:bCs/>
          <w:sz w:val="24"/>
          <w:szCs w:val="24"/>
        </w:rPr>
      </w:pPr>
      <w:r w:rsidRPr="009B40C7">
        <w:rPr>
          <w:rFonts w:ascii="Trebuchet MS" w:hAnsi="Trebuchet MS" w:cs="Calibri"/>
          <w:b/>
          <w:bCs/>
          <w:sz w:val="24"/>
          <w:szCs w:val="24"/>
        </w:rPr>
        <w:t>3.</w:t>
      </w:r>
      <w:r w:rsidRPr="009B40C7">
        <w:rPr>
          <w:rFonts w:ascii="Trebuchet MS" w:hAnsi="Trebuchet MS" w:cs="Calibri"/>
          <w:sz w:val="24"/>
          <w:szCs w:val="24"/>
        </w:rPr>
        <w:t xml:space="preserve"> </w:t>
      </w:r>
      <w:r w:rsidRPr="009B40C7">
        <w:rPr>
          <w:rFonts w:ascii="Trebuchet MS" w:hAnsi="Trebuchet MS" w:cs="Calibri"/>
          <w:b/>
          <w:bCs/>
          <w:sz w:val="24"/>
          <w:szCs w:val="24"/>
        </w:rPr>
        <w:t>The Jigsaw Approach: A Whole-School Framework</w:t>
      </w:r>
    </w:p>
    <w:p w14:paraId="0DC09D7B" w14:textId="77777777" w:rsidR="002F4B89" w:rsidRPr="009B40C7" w:rsidRDefault="002F4B89" w:rsidP="00E37719">
      <w:pPr>
        <w:spacing w:after="0" w:line="240" w:lineRule="auto"/>
        <w:rPr>
          <w:rFonts w:ascii="Trebuchet MS" w:hAnsi="Trebuchet MS" w:cs="Calibri"/>
        </w:rPr>
      </w:pPr>
    </w:p>
    <w:p w14:paraId="31663A5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9B40C7" w:rsidRDefault="00E37719" w:rsidP="00E37719">
      <w:pPr>
        <w:spacing w:after="0" w:line="240" w:lineRule="auto"/>
        <w:rPr>
          <w:rFonts w:ascii="Trebuchet MS" w:hAnsi="Trebuchet MS" w:cs="Calibri"/>
        </w:rPr>
      </w:pPr>
    </w:p>
    <w:p w14:paraId="7F56ACDE"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Emotional literacy at the core</w:t>
      </w:r>
      <w:r w:rsidRPr="009B40C7">
        <w:rPr>
          <w:rFonts w:ascii="Trebuchet MS" w:hAnsi="Trebuchet MS" w:cs="Calibri"/>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9B40C7" w:rsidRDefault="002F4B89" w:rsidP="00E37719">
      <w:pPr>
        <w:spacing w:after="0" w:line="240" w:lineRule="auto"/>
        <w:rPr>
          <w:rFonts w:ascii="Trebuchet MS" w:hAnsi="Trebuchet MS" w:cs="Calibri"/>
        </w:rPr>
      </w:pPr>
    </w:p>
    <w:p w14:paraId="2345D227"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Mindful practice -</w:t>
      </w:r>
      <w:r w:rsidRPr="009B40C7">
        <w:rPr>
          <w:rFonts w:ascii="Trebuchet MS" w:hAnsi="Trebuchet MS" w:cs="Calibri"/>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9B40C7" w:rsidRDefault="002F4B89" w:rsidP="00E37719">
      <w:pPr>
        <w:spacing w:after="0" w:line="240" w:lineRule="auto"/>
        <w:rPr>
          <w:rFonts w:ascii="Trebuchet MS" w:hAnsi="Trebuchet MS" w:cs="Calibri"/>
        </w:rPr>
      </w:pPr>
    </w:p>
    <w:p w14:paraId="21E6587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lastRenderedPageBreak/>
        <w:t>Connection and community -</w:t>
      </w:r>
      <w:r w:rsidRPr="009B40C7">
        <w:rPr>
          <w:rFonts w:ascii="Trebuchet MS" w:hAnsi="Trebuchet MS" w:cs="Calibri"/>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9B40C7" w:rsidRDefault="002F4B89" w:rsidP="00E37719">
      <w:pPr>
        <w:spacing w:after="0" w:line="240" w:lineRule="auto"/>
        <w:rPr>
          <w:rFonts w:ascii="Trebuchet MS" w:hAnsi="Trebuchet MS" w:cs="Calibri"/>
        </w:rPr>
      </w:pPr>
    </w:p>
    <w:p w14:paraId="0442918B"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Developing skills for respectful dialogue</w:t>
      </w:r>
      <w:r w:rsidRPr="009B40C7">
        <w:rPr>
          <w:rFonts w:ascii="Trebuchet MS" w:hAnsi="Trebuchet MS" w:cs="Calibri"/>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9B40C7" w:rsidRDefault="002F4B89" w:rsidP="00E37719">
      <w:pPr>
        <w:spacing w:after="0" w:line="240" w:lineRule="auto"/>
        <w:rPr>
          <w:rFonts w:ascii="Trebuchet MS" w:hAnsi="Trebuchet MS" w:cs="Calibri"/>
        </w:rPr>
      </w:pPr>
    </w:p>
    <w:p w14:paraId="1AA73E0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Age-appropriate spiral curriculum -</w:t>
      </w:r>
      <w:r w:rsidRPr="009B40C7">
        <w:rPr>
          <w:rFonts w:ascii="Trebuchet MS" w:hAnsi="Trebuchet MS" w:cs="Calibri"/>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9B40C7" w:rsidRDefault="002F4B89" w:rsidP="00E37719">
      <w:pPr>
        <w:spacing w:after="0" w:line="240" w:lineRule="auto"/>
        <w:rPr>
          <w:rFonts w:ascii="Trebuchet MS" w:hAnsi="Trebuchet MS" w:cs="Calibri"/>
        </w:rPr>
      </w:pPr>
    </w:p>
    <w:p w14:paraId="4ED3D6F3"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b/>
          <w:bCs/>
        </w:rPr>
        <w:t>Interactive, participative teaching -</w:t>
      </w:r>
      <w:r w:rsidRPr="009B40C7">
        <w:rPr>
          <w:rFonts w:ascii="Trebuchet MS" w:hAnsi="Trebuchet MS" w:cs="Calibri"/>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9B40C7" w:rsidRDefault="00E37719" w:rsidP="00E37719">
      <w:pPr>
        <w:spacing w:after="0" w:line="240" w:lineRule="auto"/>
        <w:rPr>
          <w:rFonts w:ascii="Trebuchet MS" w:hAnsi="Trebuchet MS" w:cs="Calibri"/>
        </w:rPr>
      </w:pPr>
    </w:p>
    <w:p w14:paraId="42E981D5"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The Six Jigsaw Puzzles</w:t>
      </w:r>
    </w:p>
    <w:p w14:paraId="1326A7FE"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Our PSHE curriculum is organised into six themed units ('Puzzles'), each taught for approximately half a term:</w:t>
      </w:r>
    </w:p>
    <w:p w14:paraId="4D07660F" w14:textId="77777777" w:rsidR="00E37719" w:rsidRPr="00950CC7" w:rsidRDefault="00E37719" w:rsidP="00E37719">
      <w:pPr>
        <w:spacing w:after="0" w:line="240" w:lineRule="auto"/>
        <w:rPr>
          <w:rFonts w:ascii="Trebuchet MS" w:hAnsi="Trebuchet MS" w:cs="Calibri"/>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9B40C7" w:rsidRPr="009B40C7" w14:paraId="381362A5" w14:textId="77777777" w:rsidTr="009B40C7">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000000" w:themeFill="text1"/>
            <w:tcMar>
              <w:top w:w="180" w:type="dxa"/>
              <w:left w:w="180" w:type="dxa"/>
              <w:bottom w:w="180" w:type="dxa"/>
              <w:right w:w="180" w:type="dxa"/>
            </w:tcMar>
            <w:hideMark/>
          </w:tcPr>
          <w:p w14:paraId="2FE31C6D"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000000" w:themeFill="text1"/>
            <w:tcMar>
              <w:top w:w="180" w:type="dxa"/>
              <w:left w:w="180" w:type="dxa"/>
              <w:bottom w:w="180" w:type="dxa"/>
              <w:right w:w="180" w:type="dxa"/>
            </w:tcMar>
            <w:hideMark/>
          </w:tcPr>
          <w:p w14:paraId="36C6464F"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000000" w:themeFill="text1"/>
            <w:tcMar>
              <w:top w:w="180" w:type="dxa"/>
              <w:left w:w="180" w:type="dxa"/>
              <w:bottom w:w="180" w:type="dxa"/>
              <w:right w:w="180" w:type="dxa"/>
            </w:tcMar>
            <w:hideMark/>
          </w:tcPr>
          <w:p w14:paraId="6F840DD4"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Key Content</w:t>
            </w:r>
          </w:p>
        </w:tc>
      </w:tr>
      <w:tr w:rsidR="009B40C7" w:rsidRPr="009B40C7"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 xml:space="preserve">Understanding personal identity, my place in the class and school community, rights and responsibilities, democracy, making a positive contribution. </w:t>
            </w:r>
          </w:p>
        </w:tc>
      </w:tr>
      <w:tr w:rsidR="009B40C7" w:rsidRPr="009B40C7"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Recognising and respecting diversity, challenging stereotypes, understanding difference and similarity, addressing bullying, building empathy and compassion.</w:t>
            </w:r>
          </w:p>
        </w:tc>
      </w:tr>
      <w:tr w:rsidR="009B40C7" w:rsidRPr="009B40C7"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Setting and working towards goals, understanding aspirations and future possibilities, developing perseverance and resilience, recognising achievements, working collaboratively.</w:t>
            </w:r>
          </w:p>
        </w:tc>
      </w:tr>
      <w:tr w:rsidR="009B40C7" w:rsidRPr="009B40C7"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The relationship between physical and emotional health; nutrition, sleep, exercise and hygiene; emotional wellbeing; drug education (including medicines); keeping safe; understanding habits and making healthy lifestyle choices.</w:t>
            </w:r>
          </w:p>
        </w:tc>
      </w:tr>
      <w:tr w:rsidR="009B40C7" w:rsidRPr="009B40C7"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Understanding different relationships and their characteristics, our families, managing friendship challenges, conflict resolution and communication skills, recognising when relationships are unhealthy, understanding loss and bereavement.</w:t>
            </w:r>
          </w:p>
        </w:tc>
      </w:tr>
      <w:tr w:rsidR="009B40C7" w:rsidRPr="009B40C7" w14:paraId="23B0536C"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lastRenderedPageBreak/>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Understanding life cycles and human growth, coping positively with change, body image and self-esteem, puberty education, changing relationships, and for upper Key Stage 2, human reproduction (where taught as sex education - see Section 6).</w:t>
            </w:r>
          </w:p>
        </w:tc>
      </w:tr>
    </w:tbl>
    <w:p w14:paraId="3E7D1A32" w14:textId="77777777" w:rsidR="00E37719" w:rsidRPr="00950CC7" w:rsidRDefault="00E37719" w:rsidP="00E37719">
      <w:pPr>
        <w:spacing w:after="0" w:line="240" w:lineRule="auto"/>
        <w:rPr>
          <w:rFonts w:ascii="Trebuchet MS" w:hAnsi="Trebuchet MS" w:cs="Calibri"/>
        </w:rPr>
      </w:pPr>
    </w:p>
    <w:p w14:paraId="6062C056"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Adapting Jigsaw for Our School Community</w:t>
      </w:r>
    </w:p>
    <w:p w14:paraId="47798AB8"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Whilst we follow the Jigsaw programme, we recognise that our children, families and context have specific needs and characteristics. Our PSHE lead and class teachers carefully consider each lesson's content and approach to ensure it is appropriate and relevant for our pupils, taking into account:</w:t>
      </w:r>
    </w:p>
    <w:p w14:paraId="1CCB88C4" w14:textId="77777777" w:rsidR="00E37719" w:rsidRPr="009B40C7" w:rsidRDefault="00E37719" w:rsidP="00E37719">
      <w:pPr>
        <w:spacing w:after="0" w:line="240" w:lineRule="auto"/>
        <w:rPr>
          <w:rFonts w:ascii="Trebuchet MS" w:hAnsi="Trebuchet MS" w:cs="Calibri"/>
        </w:rPr>
      </w:pPr>
    </w:p>
    <w:p w14:paraId="474A8B76" w14:textId="77777777"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The specific needs, experiences and developmental stages of pupils in each class</w:t>
      </w:r>
    </w:p>
    <w:p w14:paraId="11D519EB" w14:textId="6C662E6F"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 xml:space="preserve">Pupil voice - gathered through feedback within lessons, informal discussions with children, and </w:t>
      </w:r>
      <w:r w:rsidRPr="00BA66D5">
        <w:rPr>
          <w:rFonts w:ascii="Trebuchet MS" w:hAnsi="Trebuchet MS" w:cs="Calibri"/>
          <w:sz w:val="22"/>
          <w:szCs w:val="22"/>
        </w:rPr>
        <w:t>school council discussions, pu</w:t>
      </w:r>
      <w:r w:rsidR="00BA66D5" w:rsidRPr="00BA66D5">
        <w:rPr>
          <w:rFonts w:ascii="Trebuchet MS" w:hAnsi="Trebuchet MS" w:cs="Calibri"/>
          <w:sz w:val="22"/>
          <w:szCs w:val="22"/>
        </w:rPr>
        <w:t>pil surveys, class discussions.</w:t>
      </w:r>
    </w:p>
    <w:p w14:paraId="374FFD00" w14:textId="77777777"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Local context and community considerations</w:t>
      </w:r>
    </w:p>
    <w:p w14:paraId="12A9BE6C" w14:textId="77777777"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Feedback from parents, pupils and staff</w:t>
      </w:r>
    </w:p>
    <w:p w14:paraId="14FAEB69" w14:textId="77777777" w:rsidR="00E37719" w:rsidRPr="009B40C7" w:rsidRDefault="00E37719" w:rsidP="00E37719">
      <w:pPr>
        <w:pStyle w:val="ListParagraph"/>
        <w:numPr>
          <w:ilvl w:val="0"/>
          <w:numId w:val="5"/>
        </w:numPr>
        <w:rPr>
          <w:rFonts w:ascii="Trebuchet MS" w:hAnsi="Trebuchet MS" w:cs="Calibri"/>
          <w:sz w:val="22"/>
          <w:szCs w:val="22"/>
        </w:rPr>
      </w:pPr>
      <w:r w:rsidRPr="009B40C7">
        <w:rPr>
          <w:rFonts w:ascii="Trebuchet MS" w:hAnsi="Trebuchet MS" w:cs="Calibri"/>
          <w:sz w:val="22"/>
          <w:szCs w:val="22"/>
        </w:rPr>
        <w:t>Our school's distinctive values and ethos</w:t>
      </w:r>
    </w:p>
    <w:p w14:paraId="7925DB21" w14:textId="77777777" w:rsidR="00E37719" w:rsidRPr="009B40C7" w:rsidRDefault="00E37719" w:rsidP="00E37719">
      <w:pPr>
        <w:spacing w:after="0" w:line="240" w:lineRule="auto"/>
        <w:rPr>
          <w:rFonts w:ascii="Trebuchet MS" w:hAnsi="Trebuchet MS" w:cs="Calibri"/>
        </w:rPr>
      </w:pPr>
    </w:p>
    <w:p w14:paraId="3C5485D6"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950CC7" w:rsidRDefault="00E37719" w:rsidP="00E37719">
      <w:pPr>
        <w:spacing w:after="0" w:line="240" w:lineRule="auto"/>
        <w:rPr>
          <w:rFonts w:ascii="Trebuchet MS" w:hAnsi="Trebuchet MS" w:cs="Calibri"/>
        </w:rPr>
      </w:pPr>
    </w:p>
    <w:p w14:paraId="252EAE71"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sz w:val="24"/>
          <w:szCs w:val="24"/>
        </w:rPr>
        <w:t>4. Curriculum Time and Whole-School Approach</w:t>
      </w:r>
    </w:p>
    <w:p w14:paraId="0AE6E006" w14:textId="77777777" w:rsidR="002F4B89" w:rsidRPr="009B40C7" w:rsidRDefault="002F4B89" w:rsidP="00E37719">
      <w:pPr>
        <w:spacing w:after="0" w:line="240" w:lineRule="auto"/>
        <w:rPr>
          <w:rFonts w:ascii="Trebuchet MS" w:hAnsi="Trebuchet MS" w:cs="Calibri"/>
        </w:rPr>
      </w:pPr>
    </w:p>
    <w:p w14:paraId="562CF7C8" w14:textId="7C6C9D86" w:rsidR="00E37719" w:rsidRPr="009B40C7" w:rsidRDefault="00E37719" w:rsidP="00E37719">
      <w:pPr>
        <w:spacing w:after="0" w:line="240" w:lineRule="auto"/>
        <w:rPr>
          <w:rFonts w:ascii="Trebuchet MS" w:hAnsi="Trebuchet MS" w:cs="Calibri"/>
        </w:rPr>
      </w:pPr>
      <w:r w:rsidRPr="009B40C7">
        <w:rPr>
          <w:rFonts w:ascii="Trebuchet MS" w:hAnsi="Trebuchet MS" w:cs="Calibri"/>
        </w:rPr>
        <w:t xml:space="preserve">PSHE is taught weekly through dedicated curriculum time of </w:t>
      </w:r>
      <w:r w:rsidR="00BA66D5">
        <w:rPr>
          <w:rFonts w:ascii="Trebuchet MS" w:hAnsi="Trebuchet MS" w:cs="Calibri"/>
        </w:rPr>
        <w:t>45 minutes</w:t>
      </w:r>
      <w:r w:rsidRPr="009B40C7">
        <w:rPr>
          <w:rFonts w:ascii="Trebuchet MS" w:hAnsi="Trebuchet MS" w:cs="Calibri"/>
        </w:rPr>
        <w:t xml:space="preserve"> per week by their class teachers. Learning is integrated naturally into the classroom environment so that teachers can draw connections between PSHE and other areas of learning.</w:t>
      </w:r>
    </w:p>
    <w:p w14:paraId="162A96F0" w14:textId="77777777" w:rsidR="00E37719" w:rsidRPr="009B40C7" w:rsidRDefault="00E37719" w:rsidP="00E37719">
      <w:pPr>
        <w:spacing w:after="0" w:line="240" w:lineRule="auto"/>
        <w:rPr>
          <w:rFonts w:ascii="Trebuchet MS" w:hAnsi="Trebuchet MS" w:cs="Calibri"/>
        </w:rPr>
      </w:pPr>
    </w:p>
    <w:p w14:paraId="7AED4283" w14:textId="77777777" w:rsidR="00E37719" w:rsidRPr="009B40C7" w:rsidRDefault="00E37719" w:rsidP="00E37719">
      <w:pPr>
        <w:spacing w:after="0" w:line="240" w:lineRule="auto"/>
        <w:rPr>
          <w:rFonts w:ascii="Trebuchet MS" w:hAnsi="Trebuchet MS" w:cs="Calibri"/>
          <w:b/>
          <w:bCs/>
        </w:rPr>
      </w:pPr>
      <w:r w:rsidRPr="009B40C7">
        <w:rPr>
          <w:rFonts w:ascii="Trebuchet MS" w:hAnsi="Trebuchet MS" w:cs="Calibri"/>
          <w:b/>
          <w:bCs/>
        </w:rPr>
        <w:t>Beyond the Classroom: Embedding PSHE in School Life</w:t>
      </w:r>
    </w:p>
    <w:p w14:paraId="7B1D86CF" w14:textId="77777777" w:rsidR="00E37719" w:rsidRPr="009B40C7" w:rsidRDefault="00E37719" w:rsidP="00E37719">
      <w:pPr>
        <w:spacing w:after="0" w:line="240" w:lineRule="auto"/>
        <w:rPr>
          <w:rFonts w:ascii="Trebuchet MS" w:hAnsi="Trebuchet MS" w:cs="Calibri"/>
        </w:rPr>
      </w:pPr>
      <w:r w:rsidRPr="009B40C7">
        <w:rPr>
          <w:rFonts w:ascii="Trebuchet MS" w:hAnsi="Trebuchet MS" w:cs="Calibri"/>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9B40C7" w:rsidRDefault="00E37719" w:rsidP="00E37719">
      <w:pPr>
        <w:pStyle w:val="ListParagraph"/>
        <w:numPr>
          <w:ilvl w:val="0"/>
          <w:numId w:val="6"/>
        </w:numPr>
        <w:rPr>
          <w:rFonts w:ascii="Trebuchet MS" w:hAnsi="Trebuchet MS" w:cs="Calibri"/>
          <w:sz w:val="22"/>
          <w:szCs w:val="22"/>
        </w:rPr>
      </w:pPr>
      <w:r w:rsidRPr="009B40C7">
        <w:rPr>
          <w:rFonts w:ascii="Trebuchet MS" w:hAnsi="Trebuchet MS" w:cs="Calibri"/>
          <w:sz w:val="22"/>
          <w:szCs w:val="22"/>
        </w:rPr>
        <w:t>Collective worship and assemblies regularly explore PSHE themes, celebrating successes, exploring moral questions, and building whole-school awareness of current wellbeing and relationship topics.</w:t>
      </w:r>
    </w:p>
    <w:p w14:paraId="728CCCD1" w14:textId="77777777" w:rsidR="00E37719" w:rsidRPr="009B40C7" w:rsidRDefault="00E37719" w:rsidP="00E37719">
      <w:pPr>
        <w:pStyle w:val="ListParagraph"/>
        <w:numPr>
          <w:ilvl w:val="0"/>
          <w:numId w:val="6"/>
        </w:numPr>
        <w:rPr>
          <w:rFonts w:ascii="Trebuchet MS" w:hAnsi="Trebuchet MS" w:cs="Calibri"/>
          <w:sz w:val="22"/>
          <w:szCs w:val="22"/>
        </w:rPr>
      </w:pPr>
      <w:r w:rsidRPr="009B40C7">
        <w:rPr>
          <w:rFonts w:ascii="Trebuchet MS" w:hAnsi="Trebuchet MS" w:cs="Calibri"/>
          <w:sz w:val="22"/>
          <w:szCs w:val="22"/>
        </w:rPr>
        <w:t>Our behaviour and relationships policy reflects the principles taught in PSHE, emphasising respect, kindness, responsibility and positive conflict resolution. Adults model these values in all interactions with children and each other.</w:t>
      </w:r>
    </w:p>
    <w:p w14:paraId="186D4660" w14:textId="77777777" w:rsidR="00145467" w:rsidRPr="009B40C7" w:rsidRDefault="00E37719" w:rsidP="00145467">
      <w:pPr>
        <w:pStyle w:val="ListParagraph"/>
        <w:numPr>
          <w:ilvl w:val="0"/>
          <w:numId w:val="6"/>
        </w:numPr>
        <w:rPr>
          <w:rFonts w:ascii="Trebuchet MS" w:hAnsi="Trebuchet MS" w:cs="Calibri"/>
          <w:sz w:val="22"/>
          <w:szCs w:val="22"/>
        </w:rPr>
      </w:pPr>
      <w:r w:rsidRPr="009B40C7">
        <w:rPr>
          <w:rFonts w:ascii="Trebuchet MS" w:hAnsi="Trebuchet MS" w:cs="Calibri"/>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22866213" w:rsidR="00E37719" w:rsidRPr="009B40C7" w:rsidRDefault="00E37719" w:rsidP="00145467">
      <w:pPr>
        <w:pStyle w:val="ListParagraph"/>
        <w:numPr>
          <w:ilvl w:val="0"/>
          <w:numId w:val="6"/>
        </w:numPr>
        <w:rPr>
          <w:rFonts w:ascii="Trebuchet MS" w:hAnsi="Trebuchet MS" w:cs="Calibri"/>
          <w:sz w:val="22"/>
          <w:szCs w:val="22"/>
        </w:rPr>
      </w:pPr>
      <w:r w:rsidRPr="009B40C7">
        <w:rPr>
          <w:rFonts w:ascii="Trebuchet MS" w:hAnsi="Trebuchet MS" w:cs="Calibri"/>
          <w:sz w:val="22"/>
          <w:szCs w:val="22"/>
        </w:rPr>
        <w:t xml:space="preserve">Emotional literacy </w:t>
      </w:r>
      <w:r w:rsidR="00B154AC" w:rsidRPr="009B40C7">
        <w:rPr>
          <w:rFonts w:ascii="Trebuchet MS" w:hAnsi="Trebuchet MS" w:cs="Calibri"/>
          <w:sz w:val="22"/>
          <w:szCs w:val="22"/>
        </w:rPr>
        <w:t xml:space="preserve">taught in </w:t>
      </w:r>
      <w:r w:rsidRPr="009B40C7">
        <w:rPr>
          <w:rFonts w:ascii="Trebuchet MS" w:hAnsi="Trebuchet MS" w:cs="Calibri"/>
          <w:sz w:val="22"/>
          <w:szCs w:val="22"/>
        </w:rPr>
        <w:t>PSHE</w:t>
      </w:r>
      <w:r w:rsidR="00B154AC" w:rsidRPr="009B40C7">
        <w:rPr>
          <w:rFonts w:ascii="Trebuchet MS" w:hAnsi="Trebuchet MS" w:cs="Calibri"/>
          <w:sz w:val="22"/>
          <w:szCs w:val="22"/>
        </w:rPr>
        <w:t xml:space="preserve"> </w:t>
      </w:r>
      <w:r w:rsidRPr="009B40C7">
        <w:rPr>
          <w:rFonts w:ascii="Trebuchet MS" w:hAnsi="Trebuchet MS" w:cs="Calibri"/>
          <w:sz w:val="22"/>
          <w:szCs w:val="22"/>
        </w:rPr>
        <w:t>develop</w:t>
      </w:r>
      <w:r w:rsidR="00B154AC" w:rsidRPr="009B40C7">
        <w:rPr>
          <w:rFonts w:ascii="Trebuchet MS" w:hAnsi="Trebuchet MS" w:cs="Calibri"/>
          <w:sz w:val="22"/>
          <w:szCs w:val="22"/>
        </w:rPr>
        <w:t>s</w:t>
      </w:r>
      <w:r w:rsidRPr="009B40C7">
        <w:rPr>
          <w:rFonts w:ascii="Trebuchet MS" w:hAnsi="Trebuchet MS" w:cs="Calibri"/>
          <w:sz w:val="22"/>
          <w:szCs w:val="22"/>
        </w:rPr>
        <w:t xml:space="preserve"> an extensive vocabulary for feelings and emotions</w:t>
      </w:r>
      <w:r w:rsidR="00B154AC" w:rsidRPr="009B40C7">
        <w:rPr>
          <w:rFonts w:ascii="Trebuchet MS" w:hAnsi="Trebuchet MS" w:cs="Calibri"/>
          <w:sz w:val="22"/>
          <w:szCs w:val="22"/>
        </w:rPr>
        <w:t xml:space="preserve"> which is</w:t>
      </w:r>
      <w:r w:rsidRPr="009B40C7">
        <w:rPr>
          <w:rFonts w:ascii="Trebuchet MS" w:hAnsi="Trebuchet MS" w:cs="Calibri"/>
          <w:sz w:val="22"/>
          <w:szCs w:val="22"/>
        </w:rPr>
        <w:t xml:space="preserve"> reinforced throughout the school day, with staff supporting children to name and express their feelings, to understand others' emotions, and to use this awareness to build positive relationships and resolve difficulties. </w:t>
      </w:r>
      <w:r w:rsidRPr="00BA66D5">
        <w:rPr>
          <w:rFonts w:ascii="Trebuchet MS" w:hAnsi="Trebuchet MS" w:cs="Calibri"/>
          <w:sz w:val="22"/>
          <w:szCs w:val="22"/>
        </w:rPr>
        <w:t>Display materials, including feelings vocabulary and visual prompts, support this learning across the school.</w:t>
      </w:r>
    </w:p>
    <w:p w14:paraId="437ACB84" w14:textId="77777777" w:rsidR="00E37719" w:rsidRPr="009B40C7" w:rsidRDefault="00E37719" w:rsidP="00E37719">
      <w:pPr>
        <w:pStyle w:val="ListParagraph"/>
        <w:numPr>
          <w:ilvl w:val="0"/>
          <w:numId w:val="7"/>
        </w:numPr>
        <w:rPr>
          <w:rFonts w:ascii="Trebuchet MS" w:hAnsi="Trebuchet MS" w:cs="Calibri"/>
          <w:sz w:val="22"/>
          <w:szCs w:val="22"/>
        </w:rPr>
      </w:pPr>
      <w:r w:rsidRPr="009B40C7">
        <w:rPr>
          <w:rFonts w:ascii="Trebuchet MS" w:hAnsi="Trebuchet MS" w:cs="Calibri"/>
          <w:sz w:val="22"/>
          <w:szCs w:val="22"/>
        </w:rPr>
        <w:lastRenderedPageBreak/>
        <w:t>Recognition and reward systems celebrate not just academic achievement but the personal and social qualities developed through PSHE - kindness, perseverance, respect, courage, and contribution to the school community.</w:t>
      </w:r>
    </w:p>
    <w:p w14:paraId="58DE6DB7" w14:textId="77777777" w:rsidR="00E37719" w:rsidRPr="00950CC7" w:rsidRDefault="00E37719" w:rsidP="00E37719">
      <w:pPr>
        <w:pStyle w:val="ListParagraph"/>
        <w:numPr>
          <w:ilvl w:val="0"/>
          <w:numId w:val="7"/>
        </w:numPr>
        <w:rPr>
          <w:rFonts w:ascii="Trebuchet MS" w:hAnsi="Trebuchet MS" w:cs="Calibri"/>
          <w:color w:val="000C30"/>
          <w:sz w:val="22"/>
          <w:szCs w:val="22"/>
        </w:rPr>
      </w:pPr>
      <w:r w:rsidRPr="009B40C7">
        <w:rPr>
          <w:rFonts w:ascii="Trebuchet MS" w:hAnsi="Trebuchet MS" w:cs="Calibri"/>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r w:rsidRPr="00950CC7">
        <w:rPr>
          <w:rFonts w:ascii="Trebuchet MS" w:hAnsi="Trebuchet MS" w:cs="Calibri"/>
          <w:color w:val="000C30"/>
          <w:sz w:val="22"/>
          <w:szCs w:val="22"/>
        </w:rPr>
        <w:t>.</w:t>
      </w:r>
    </w:p>
    <w:p w14:paraId="6823F712" w14:textId="77777777" w:rsidR="00E37719" w:rsidRPr="00950CC7" w:rsidRDefault="00E37719" w:rsidP="00E37719">
      <w:pPr>
        <w:pStyle w:val="ListParagraph"/>
        <w:rPr>
          <w:rFonts w:ascii="Trebuchet MS" w:hAnsi="Trebuchet MS" w:cs="Calibri"/>
          <w:color w:val="000C30"/>
          <w:sz w:val="22"/>
          <w:szCs w:val="22"/>
        </w:rPr>
      </w:pPr>
    </w:p>
    <w:p w14:paraId="56EB5933" w14:textId="77777777" w:rsidR="00E37719" w:rsidRPr="00950CC7" w:rsidRDefault="00E37719" w:rsidP="00E37719">
      <w:pPr>
        <w:spacing w:after="0" w:line="240" w:lineRule="auto"/>
        <w:rPr>
          <w:rFonts w:ascii="Trebuchet MS" w:hAnsi="Trebuchet MS" w:cs="Calibri"/>
          <w:color w:val="000C30"/>
        </w:rPr>
      </w:pPr>
    </w:p>
    <w:p w14:paraId="1DC9DA7D" w14:textId="77777777" w:rsidR="00E37719" w:rsidRPr="009B40C7" w:rsidRDefault="00E37719" w:rsidP="00E37719">
      <w:pPr>
        <w:spacing w:after="0" w:line="240" w:lineRule="auto"/>
        <w:rPr>
          <w:rFonts w:ascii="Trebuchet MS" w:hAnsi="Trebuchet MS" w:cs="Calibri"/>
          <w:b/>
          <w:bCs/>
          <w:sz w:val="24"/>
          <w:szCs w:val="24"/>
        </w:rPr>
      </w:pPr>
      <w:r w:rsidRPr="009B40C7">
        <w:rPr>
          <w:rFonts w:ascii="Trebuchet MS" w:hAnsi="Trebuchet MS" w:cs="Calibri"/>
          <w:b/>
          <w:bCs/>
          <w:sz w:val="24"/>
          <w:szCs w:val="24"/>
        </w:rPr>
        <w:t>5. Relationships and Health Education: Statutory Content</w:t>
      </w:r>
    </w:p>
    <w:p w14:paraId="63CFA288" w14:textId="77777777" w:rsidR="00E37719" w:rsidRPr="009B40C7" w:rsidRDefault="00E37719" w:rsidP="00E37719">
      <w:pPr>
        <w:spacing w:after="0" w:line="240" w:lineRule="auto"/>
        <w:rPr>
          <w:rFonts w:ascii="Trebuchet MS" w:hAnsi="Trebuchet MS" w:cs="Calibri"/>
          <w:b/>
          <w:bCs/>
        </w:rPr>
      </w:pPr>
    </w:p>
    <w:p w14:paraId="2F9B334B"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Relationships Education</w:t>
      </w:r>
    </w:p>
    <w:p w14:paraId="700B8FB2"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9B40C7" w:rsidRDefault="002F4B89" w:rsidP="002F4B89">
      <w:pPr>
        <w:spacing w:after="0" w:line="240" w:lineRule="auto"/>
        <w:rPr>
          <w:rFonts w:ascii="Trebuchet MS" w:hAnsi="Trebuchet MS" w:cs="Calibri"/>
        </w:rPr>
      </w:pPr>
    </w:p>
    <w:p w14:paraId="0E447F4B"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By the end of primary school, our children will understand:</w:t>
      </w:r>
    </w:p>
    <w:p w14:paraId="74D41AD6"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Families and people who care for me - That families come in many forms and all can provide love, security and stability; the characteristics of healthy family life; how to recognise unhealthy family relationships and seek help; marriage and civil partnerships as legal commitments.</w:t>
      </w:r>
    </w:p>
    <w:p w14:paraId="08168599"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9B40C7" w:rsidRDefault="00E37719" w:rsidP="002F4B89">
      <w:pPr>
        <w:pStyle w:val="ListParagraph"/>
        <w:numPr>
          <w:ilvl w:val="0"/>
          <w:numId w:val="9"/>
        </w:numPr>
        <w:rPr>
          <w:rFonts w:ascii="Trebuchet MS" w:hAnsi="Trebuchet MS" w:cs="Calibri"/>
          <w:sz w:val="22"/>
          <w:szCs w:val="22"/>
        </w:rPr>
      </w:pPr>
      <w:r w:rsidRPr="009B40C7">
        <w:rPr>
          <w:rFonts w:ascii="Trebuchet MS" w:hAnsi="Trebuchet MS" w:cs="Calibri"/>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9B40C7" w:rsidRDefault="00E37719" w:rsidP="002F4B89">
      <w:pPr>
        <w:pStyle w:val="ListParagraph"/>
        <w:rPr>
          <w:rFonts w:ascii="Trebuchet MS" w:hAnsi="Trebuchet MS" w:cs="Calibri"/>
        </w:rPr>
      </w:pPr>
    </w:p>
    <w:p w14:paraId="43034B3A"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Health Education</w:t>
      </w:r>
    </w:p>
    <w:p w14:paraId="233A9AED" w14:textId="14D6023A" w:rsidR="00E37719" w:rsidRPr="009B40C7" w:rsidRDefault="00E37719" w:rsidP="0077356C">
      <w:pPr>
        <w:spacing w:after="0" w:line="240" w:lineRule="auto"/>
        <w:rPr>
          <w:rFonts w:ascii="Trebuchet MS" w:hAnsi="Trebuchet MS" w:cs="Calibri"/>
        </w:rPr>
      </w:pPr>
      <w:r w:rsidRPr="009B40C7">
        <w:rPr>
          <w:rFonts w:ascii="Trebuchet MS" w:hAnsi="Trebuchet MS" w:cs="Calibri"/>
        </w:rPr>
        <w:t>Health Education is compulsory for all primary-aged children and there is no right of withdrawal. It focuses on supporting children to make informed decisions about their health and wellbeing</w:t>
      </w:r>
      <w:r w:rsidR="0077356C" w:rsidRPr="009B40C7">
        <w:rPr>
          <w:rFonts w:ascii="Trebuchet MS" w:hAnsi="Trebuchet MS" w:cs="Calibri"/>
        </w:rPr>
        <w:t>.</w:t>
      </w:r>
    </w:p>
    <w:p w14:paraId="1A563377"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By the end of primary school, our children will understand:</w:t>
      </w:r>
    </w:p>
    <w:p w14:paraId="78012D00"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Physical health and fitness - Benefits of an active lifestyle; building regular physical activity into routines; risks of inactive lifestyles; when to seek health support.</w:t>
      </w:r>
    </w:p>
    <w:p w14:paraId="7A385149"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Drugs, alcohol, tobacco and vaping - Age-appropriate facts about legal and illegal substances and associated risks, including the risks of nicotine addiction.</w:t>
      </w:r>
    </w:p>
    <w:p w14:paraId="7762EC44"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lastRenderedPageBreak/>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Personal safety - Recognising hazards and reducing risks; road, water and rail safety; when and how to seek help in emergencies.</w:t>
      </w:r>
    </w:p>
    <w:p w14:paraId="38FD1C22"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Basic first aid - How to make emergency calls; dealing with common injuries including head injuries.</w:t>
      </w:r>
    </w:p>
    <w:p w14:paraId="612D284E" w14:textId="77777777" w:rsidR="00E37719" w:rsidRPr="009B40C7" w:rsidRDefault="00E37719" w:rsidP="002F4B89">
      <w:pPr>
        <w:pStyle w:val="ListParagraph"/>
        <w:numPr>
          <w:ilvl w:val="0"/>
          <w:numId w:val="10"/>
        </w:numPr>
        <w:rPr>
          <w:rFonts w:ascii="Trebuchet MS" w:hAnsi="Trebuchet MS" w:cs="Calibri"/>
          <w:sz w:val="22"/>
          <w:szCs w:val="22"/>
        </w:rPr>
      </w:pPr>
      <w:r w:rsidRPr="009B40C7">
        <w:rPr>
          <w:rFonts w:ascii="Trebuchet MS" w:hAnsi="Trebuchet MS" w:cs="Calibri"/>
          <w:sz w:val="22"/>
          <w:szCs w:val="22"/>
        </w:rPr>
        <w:t>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1C701E04" w14:textId="77777777" w:rsidR="00E37719" w:rsidRPr="009B40C7" w:rsidRDefault="00E37719" w:rsidP="002F4B89">
      <w:pPr>
        <w:pStyle w:val="ListParagraph"/>
        <w:rPr>
          <w:rFonts w:ascii="Trebuchet MS" w:hAnsi="Trebuchet MS" w:cs="Calibri"/>
          <w:sz w:val="22"/>
          <w:szCs w:val="22"/>
        </w:rPr>
      </w:pPr>
    </w:p>
    <w:p w14:paraId="143C4597"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Building Foundations for Secondary RSHE</w:t>
      </w:r>
    </w:p>
    <w:p w14:paraId="674665E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9B40C7" w:rsidRDefault="00E37719" w:rsidP="002F4B89">
      <w:pPr>
        <w:spacing w:after="0" w:line="240" w:lineRule="auto"/>
        <w:rPr>
          <w:rFonts w:ascii="Trebuchet MS" w:hAnsi="Trebuchet MS" w:cs="Calibri"/>
        </w:rPr>
      </w:pPr>
    </w:p>
    <w:p w14:paraId="1A882CBD"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Children learn skills for managing difficult feelings in friendships like disappointment or anger. These are essential skills for their current friendships and family relationships, and support them to behave with kindness as their relationships become more complex.</w:t>
      </w:r>
    </w:p>
    <w:p w14:paraId="75291FE1"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9B40C7" w:rsidRDefault="00E37719" w:rsidP="002F4B89">
      <w:pPr>
        <w:pStyle w:val="ListParagraph"/>
        <w:numPr>
          <w:ilvl w:val="0"/>
          <w:numId w:val="11"/>
        </w:numPr>
        <w:rPr>
          <w:rFonts w:ascii="Trebuchet MS" w:hAnsi="Trebuchet MS" w:cs="Calibri"/>
          <w:sz w:val="22"/>
          <w:szCs w:val="22"/>
        </w:rPr>
      </w:pPr>
      <w:r w:rsidRPr="009B40C7">
        <w:rPr>
          <w:rFonts w:ascii="Trebuchet MS" w:hAnsi="Trebuchet MS" w:cs="Calibri"/>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9B40C7" w:rsidRDefault="00E37719" w:rsidP="002F4B89">
      <w:pPr>
        <w:spacing w:after="0" w:line="240" w:lineRule="auto"/>
        <w:rPr>
          <w:rFonts w:ascii="Trebuchet MS" w:hAnsi="Trebuchet MS" w:cs="Calibri"/>
        </w:rPr>
      </w:pPr>
    </w:p>
    <w:p w14:paraId="1290B578"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This progressive, developmental approach ensures that PSHE content is always age-appropriate and relevant to children's current lives, whilst also building solid foundations for more sophisticated understanding as they mature.</w:t>
      </w:r>
    </w:p>
    <w:p w14:paraId="548E825A" w14:textId="77777777" w:rsidR="00E37719" w:rsidRPr="009B40C7" w:rsidRDefault="00E37719" w:rsidP="002F4B89">
      <w:pPr>
        <w:spacing w:after="0" w:line="240" w:lineRule="auto"/>
        <w:rPr>
          <w:rFonts w:ascii="Trebuchet MS" w:hAnsi="Trebuchet MS" w:cs="Calibri"/>
        </w:rPr>
      </w:pPr>
    </w:p>
    <w:p w14:paraId="7A2B94A7"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Challenging Stereotypes and Promoting Respect</w:t>
      </w:r>
    </w:p>
    <w:p w14:paraId="74F2C253"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9B40C7">
        <w:rPr>
          <w:rFonts w:ascii="Trebuchet MS" w:hAnsi="Trebuchet MS" w:cs="Calibri"/>
        </w:rPr>
        <w:t>As children progress through the programme, they encounter a number of protected characteristics in age-appropriate ways, understanding why certain groups have legal protection from discrimination and how this relates to treating all people with dignity and respect.</w:t>
      </w:r>
    </w:p>
    <w:p w14:paraId="2015ED81" w14:textId="77777777" w:rsidR="00E37719" w:rsidRPr="009B40C7" w:rsidRDefault="00E37719" w:rsidP="002F4B89">
      <w:pPr>
        <w:spacing w:after="0" w:line="240" w:lineRule="auto"/>
        <w:rPr>
          <w:rFonts w:ascii="Trebuchet MS" w:hAnsi="Trebuchet MS" w:cs="Calibri"/>
        </w:rPr>
      </w:pPr>
    </w:p>
    <w:p w14:paraId="04453161"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9B40C7" w:rsidRDefault="00E37719" w:rsidP="002F4B89">
      <w:pPr>
        <w:spacing w:after="0" w:line="240" w:lineRule="auto"/>
        <w:rPr>
          <w:rFonts w:ascii="Trebuchet MS" w:hAnsi="Trebuchet MS" w:cs="Calibri"/>
        </w:rPr>
      </w:pPr>
    </w:p>
    <w:p w14:paraId="7B7E79C8"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9B40C7" w:rsidRDefault="00E37719" w:rsidP="002F4B89">
      <w:pPr>
        <w:spacing w:after="0" w:line="240" w:lineRule="auto"/>
        <w:rPr>
          <w:rFonts w:ascii="Trebuchet MS" w:hAnsi="Trebuchet MS" w:cs="Calibri"/>
        </w:rPr>
      </w:pPr>
    </w:p>
    <w:p w14:paraId="760570A2"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This approach supports both safeguarding and the development of healthy, equal relationships, helping all children to feel valued and to respect others.</w:t>
      </w:r>
    </w:p>
    <w:p w14:paraId="49BEEE49" w14:textId="77777777" w:rsidR="00E37719" w:rsidRPr="009B40C7" w:rsidRDefault="00E37719" w:rsidP="002F4B89">
      <w:pPr>
        <w:spacing w:after="0" w:line="240" w:lineRule="auto"/>
        <w:rPr>
          <w:rFonts w:ascii="Trebuchet MS" w:hAnsi="Trebuchet MS" w:cs="Calibri"/>
        </w:rPr>
      </w:pPr>
    </w:p>
    <w:p w14:paraId="3CC8550A" w14:textId="4585C9C3" w:rsidR="00E37719" w:rsidRPr="009B40C7" w:rsidRDefault="00E37719" w:rsidP="002F4B89">
      <w:pPr>
        <w:spacing w:after="0" w:line="240" w:lineRule="auto"/>
        <w:rPr>
          <w:rFonts w:ascii="Trebuchet MS" w:hAnsi="Trebuchet MS" w:cs="Calibri"/>
          <w:b/>
          <w:bCs/>
          <w:sz w:val="24"/>
          <w:szCs w:val="24"/>
        </w:rPr>
      </w:pPr>
      <w:r w:rsidRPr="009B40C7">
        <w:rPr>
          <w:rFonts w:ascii="Trebuchet MS" w:hAnsi="Trebuchet MS" w:cs="Calibri"/>
          <w:b/>
          <w:bCs/>
          <w:sz w:val="24"/>
          <w:szCs w:val="24"/>
        </w:rPr>
        <w:t xml:space="preserve">6. Sex Education </w:t>
      </w:r>
      <w:r w:rsidR="00BA66D5">
        <w:rPr>
          <w:rFonts w:ascii="Trebuchet MS" w:hAnsi="Trebuchet MS" w:cs="Calibri"/>
          <w:b/>
          <w:bCs/>
          <w:sz w:val="24"/>
          <w:szCs w:val="24"/>
        </w:rPr>
        <w:t>at Backwell Federation</w:t>
      </w:r>
    </w:p>
    <w:p w14:paraId="6C733766" w14:textId="77777777" w:rsidR="002F4B89" w:rsidRPr="009B40C7" w:rsidRDefault="002F4B89" w:rsidP="002F4B89">
      <w:pPr>
        <w:spacing w:after="0" w:line="240" w:lineRule="auto"/>
        <w:rPr>
          <w:rFonts w:ascii="Trebuchet MS" w:hAnsi="Trebuchet MS" w:cs="Calibri"/>
        </w:rPr>
      </w:pPr>
    </w:p>
    <w:p w14:paraId="1B212AEF"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Sex education is not compulsory in primary schools, however the Department for Education recommends that all primary schools teach age-appropriate sex education to ensure children are prepared for the changes adolescence brings and understand how human life begins.</w:t>
      </w:r>
    </w:p>
    <w:p w14:paraId="6278D56F" w14:textId="77777777" w:rsidR="002F4B89" w:rsidRPr="009B40C7" w:rsidRDefault="002F4B89" w:rsidP="002F4B89">
      <w:pPr>
        <w:spacing w:after="0" w:line="240" w:lineRule="auto"/>
        <w:rPr>
          <w:rFonts w:ascii="Trebuchet MS" w:hAnsi="Trebuchet MS" w:cs="Calibri"/>
        </w:rPr>
      </w:pPr>
    </w:p>
    <w:p w14:paraId="2ED2E164" w14:textId="087B0049" w:rsidR="00E37719" w:rsidRPr="009B40C7" w:rsidRDefault="00E37719" w:rsidP="0056246E">
      <w:pPr>
        <w:spacing w:after="0" w:line="240" w:lineRule="auto"/>
        <w:rPr>
          <w:rFonts w:ascii="Trebuchet MS" w:hAnsi="Trebuchet MS" w:cs="Calibri"/>
        </w:rPr>
      </w:pPr>
      <w:r w:rsidRPr="009B40C7">
        <w:rPr>
          <w:rFonts w:ascii="Trebuchet MS" w:hAnsi="Trebuchet MS" w:cs="Calibri"/>
        </w:rPr>
        <w:t xml:space="preserve">At </w:t>
      </w:r>
      <w:r w:rsidR="00BA66D5">
        <w:rPr>
          <w:rFonts w:ascii="Trebuchet MS" w:hAnsi="Trebuchet MS" w:cs="Calibri"/>
        </w:rPr>
        <w:t>Backwell Federation,</w:t>
      </w:r>
      <w:r w:rsidRPr="009B40C7">
        <w:rPr>
          <w:rFonts w:ascii="Trebuchet MS" w:hAnsi="Trebuchet MS" w:cs="Calibri"/>
        </w:rPr>
        <w:t xml:space="preserve"> our approach to sex education is:</w:t>
      </w:r>
      <w:r w:rsidR="0056246E" w:rsidRPr="009B40C7">
        <w:rPr>
          <w:rFonts w:ascii="Trebuchet MS" w:hAnsi="Trebuchet MS" w:cs="Calibri"/>
        </w:rPr>
        <w:t xml:space="preserve"> </w:t>
      </w:r>
      <w:r w:rsidRPr="009B40C7">
        <w:rPr>
          <w:rFonts w:ascii="Trebuchet MS" w:hAnsi="Trebuchet MS" w:cs="Calibri"/>
        </w:rPr>
        <w:t>Sex Education as part of PSHE (subject to parental withdrawal)</w:t>
      </w:r>
      <w:r w:rsidR="0056246E" w:rsidRPr="009B40C7">
        <w:rPr>
          <w:rFonts w:ascii="Trebuchet MS" w:hAnsi="Trebuchet MS" w:cs="Calibri"/>
        </w:rPr>
        <w:t>.</w:t>
      </w:r>
    </w:p>
    <w:p w14:paraId="40123AA9" w14:textId="77777777" w:rsidR="0056246E" w:rsidRPr="009B40C7" w:rsidRDefault="0056246E" w:rsidP="0056246E">
      <w:pPr>
        <w:spacing w:after="0" w:line="240" w:lineRule="auto"/>
        <w:rPr>
          <w:rFonts w:ascii="Trebuchet MS" w:hAnsi="Trebuchet MS" w:cs="Calibri"/>
        </w:rPr>
      </w:pPr>
    </w:p>
    <w:p w14:paraId="6B1D94F7"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 sources if we do not provide age-appropriate, factual teaching.</w:t>
      </w:r>
    </w:p>
    <w:p w14:paraId="11AAAF7F" w14:textId="77777777" w:rsidR="0056246E" w:rsidRPr="009B40C7" w:rsidRDefault="0056246E" w:rsidP="002F4B89">
      <w:pPr>
        <w:spacing w:after="0" w:line="240" w:lineRule="auto"/>
        <w:rPr>
          <w:rFonts w:ascii="Trebuchet MS" w:hAnsi="Trebuchet MS" w:cs="Calibri"/>
        </w:rPr>
      </w:pPr>
    </w:p>
    <w:p w14:paraId="68E8A730" w14:textId="77777777" w:rsidR="002F4B89" w:rsidRPr="009B40C7" w:rsidRDefault="00FF0293" w:rsidP="002F4B89">
      <w:pPr>
        <w:spacing w:after="0" w:line="240" w:lineRule="auto"/>
        <w:rPr>
          <w:rStyle w:val="eop"/>
          <w:rFonts w:ascii="Trebuchet MS" w:hAnsi="Trebuchet MS" w:cs="Calibri"/>
          <w:shd w:val="clear" w:color="auto" w:fill="FFFFFF"/>
        </w:rPr>
      </w:pPr>
      <w:r w:rsidRPr="00BA66D5">
        <w:rPr>
          <w:rStyle w:val="normaltextrun"/>
          <w:rFonts w:ascii="Trebuchet MS" w:hAnsi="Trebuchet MS" w:cs="Calibri"/>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9B40C7">
        <w:rPr>
          <w:rStyle w:val="eop"/>
          <w:rFonts w:ascii="Trebuchet MS" w:hAnsi="Trebuchet MS" w:cs="Calibri"/>
          <w:shd w:val="clear" w:color="auto" w:fill="FFFFFF"/>
        </w:rPr>
        <w:t> </w:t>
      </w:r>
    </w:p>
    <w:p w14:paraId="1CE622C1" w14:textId="77777777" w:rsidR="0056246E" w:rsidRPr="009B40C7" w:rsidRDefault="0056246E" w:rsidP="002F4B89">
      <w:pPr>
        <w:spacing w:after="0" w:line="240" w:lineRule="auto"/>
        <w:rPr>
          <w:rFonts w:ascii="Trebuchet MS" w:hAnsi="Trebuchet MS" w:cs="Calibri"/>
        </w:rPr>
      </w:pPr>
    </w:p>
    <w:p w14:paraId="4062C629"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This is distinct from the statutory Health Education content about puberty and menstruation, and from Science curriculum content about life cycles and reproduction in mammals, from which children cannot be withdrawn.</w:t>
      </w:r>
    </w:p>
    <w:p w14:paraId="2858F80D" w14:textId="77777777" w:rsidR="00E37719" w:rsidRPr="009B40C7" w:rsidRDefault="00E37719" w:rsidP="002F4B89">
      <w:pPr>
        <w:spacing w:after="0" w:line="240" w:lineRule="auto"/>
        <w:rPr>
          <w:rFonts w:ascii="Trebuchet MS" w:hAnsi="Trebuchet MS" w:cs="Calibri"/>
        </w:rPr>
      </w:pPr>
    </w:p>
    <w:p w14:paraId="7830C670"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The following Jigsaw lessons in the Changing Me Puzzle contain non-statutory sex education content:</w:t>
      </w:r>
    </w:p>
    <w:p w14:paraId="0239ADFA" w14:textId="77777777" w:rsidR="00E37719" w:rsidRPr="009B40C7" w:rsidRDefault="00E37719" w:rsidP="002F4B89">
      <w:pPr>
        <w:spacing w:after="0" w:line="240" w:lineRule="auto"/>
        <w:rPr>
          <w:rFonts w:ascii="Trebuchet MS" w:hAnsi="Trebuchet MS" w:cs="Calibri"/>
        </w:rPr>
      </w:pPr>
    </w:p>
    <w:p w14:paraId="79D409E3"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Year 5: Conception</w:t>
      </w:r>
    </w:p>
    <w:p w14:paraId="568C40E7"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rPr>
        <w:t>Year 6: Babies: Conception to Birth</w:t>
      </w:r>
      <w:r w:rsidRPr="009B40C7">
        <w:rPr>
          <w:rFonts w:ascii="Trebuchet MS" w:hAnsi="Trebuchet MS" w:cs="Calibri"/>
          <w:b/>
          <w:bCs/>
        </w:rPr>
        <w:t xml:space="preserve"> </w:t>
      </w:r>
    </w:p>
    <w:p w14:paraId="5DA2BD00" w14:textId="77777777" w:rsidR="00E37719" w:rsidRPr="009B40C7" w:rsidRDefault="00E37719" w:rsidP="002F4B89">
      <w:pPr>
        <w:spacing w:after="0" w:line="240" w:lineRule="auto"/>
        <w:rPr>
          <w:rFonts w:ascii="Trebuchet MS" w:hAnsi="Trebuchet MS" w:cs="Calibri"/>
          <w:b/>
          <w:bCs/>
        </w:rPr>
      </w:pPr>
    </w:p>
    <w:p w14:paraId="47399618"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Parent Engagement and the Right to Withdraw from Sex Education</w:t>
      </w:r>
    </w:p>
    <w:p w14:paraId="0740028B"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Parents have the right to request that their child be withdrawn from some or all of sex education taught as part of PSHE. Parents do NOT have the right to withdraw children from:</w:t>
      </w:r>
    </w:p>
    <w:p w14:paraId="3DAE5095" w14:textId="77777777" w:rsidR="00E37719" w:rsidRPr="009B40C7" w:rsidRDefault="00E37719" w:rsidP="002F4B89">
      <w:pPr>
        <w:spacing w:after="0" w:line="240" w:lineRule="auto"/>
        <w:rPr>
          <w:rFonts w:ascii="Trebuchet MS" w:hAnsi="Trebuchet MS" w:cs="Calibri"/>
          <w:b/>
          <w:bCs/>
        </w:rPr>
      </w:pPr>
    </w:p>
    <w:p w14:paraId="635645E9" w14:textId="77777777" w:rsidR="00E37719" w:rsidRPr="009B40C7" w:rsidRDefault="00E37719" w:rsidP="002F4B89">
      <w:pPr>
        <w:pStyle w:val="ListParagraph"/>
        <w:numPr>
          <w:ilvl w:val="0"/>
          <w:numId w:val="12"/>
        </w:numPr>
        <w:rPr>
          <w:rFonts w:ascii="Trebuchet MS" w:hAnsi="Trebuchet MS" w:cs="Calibri"/>
          <w:sz w:val="22"/>
          <w:szCs w:val="22"/>
        </w:rPr>
      </w:pPr>
      <w:r w:rsidRPr="009B40C7">
        <w:rPr>
          <w:rFonts w:ascii="Trebuchet MS" w:hAnsi="Trebuchet MS" w:cs="Calibri"/>
          <w:sz w:val="22"/>
          <w:szCs w:val="22"/>
        </w:rPr>
        <w:t>Relationships Education (statutory)</w:t>
      </w:r>
    </w:p>
    <w:p w14:paraId="7FC4D70E" w14:textId="77777777" w:rsidR="00E37719" w:rsidRPr="009B40C7" w:rsidRDefault="00E37719" w:rsidP="002F4B89">
      <w:pPr>
        <w:pStyle w:val="ListParagraph"/>
        <w:numPr>
          <w:ilvl w:val="0"/>
          <w:numId w:val="12"/>
        </w:numPr>
        <w:rPr>
          <w:rFonts w:ascii="Trebuchet MS" w:hAnsi="Trebuchet MS" w:cs="Calibri"/>
          <w:sz w:val="22"/>
          <w:szCs w:val="22"/>
        </w:rPr>
      </w:pPr>
      <w:r w:rsidRPr="009B40C7">
        <w:rPr>
          <w:rFonts w:ascii="Trebuchet MS" w:hAnsi="Trebuchet MS" w:cs="Calibri"/>
          <w:sz w:val="22"/>
          <w:szCs w:val="22"/>
        </w:rPr>
        <w:t>Health Education, including puberty education (statutory)</w:t>
      </w:r>
    </w:p>
    <w:p w14:paraId="3D7B2501" w14:textId="77777777" w:rsidR="00E37719" w:rsidRPr="009B40C7" w:rsidRDefault="00E37719" w:rsidP="002F4B89">
      <w:pPr>
        <w:pStyle w:val="ListParagraph"/>
        <w:numPr>
          <w:ilvl w:val="0"/>
          <w:numId w:val="12"/>
        </w:numPr>
        <w:rPr>
          <w:rFonts w:ascii="Trebuchet MS" w:hAnsi="Trebuchet MS" w:cs="Calibri"/>
          <w:sz w:val="22"/>
          <w:szCs w:val="22"/>
        </w:rPr>
      </w:pPr>
      <w:r w:rsidRPr="009B40C7">
        <w:rPr>
          <w:rFonts w:ascii="Trebuchet MS" w:hAnsi="Trebuchet MS" w:cs="Calibri"/>
          <w:sz w:val="22"/>
          <w:szCs w:val="22"/>
        </w:rPr>
        <w:lastRenderedPageBreak/>
        <w:t>Science curriculum content, including content about reproduction (statutory)</w:t>
      </w:r>
    </w:p>
    <w:p w14:paraId="38476703" w14:textId="77777777" w:rsidR="00E37719" w:rsidRPr="009B40C7" w:rsidRDefault="00E37719" w:rsidP="002F4B89">
      <w:pPr>
        <w:spacing w:after="0" w:line="240" w:lineRule="auto"/>
        <w:rPr>
          <w:rFonts w:ascii="Trebuchet MS" w:hAnsi="Trebuchet MS" w:cs="Calibri"/>
        </w:rPr>
      </w:pPr>
    </w:p>
    <w:p w14:paraId="2647BB27" w14:textId="2661D6F1" w:rsidR="00E37719" w:rsidRPr="009B40C7" w:rsidRDefault="00E37719" w:rsidP="002F4B89">
      <w:pPr>
        <w:spacing w:after="0" w:line="240" w:lineRule="auto"/>
        <w:rPr>
          <w:rFonts w:ascii="Trebuchet MS" w:hAnsi="Trebuchet MS" w:cs="Calibri"/>
        </w:rPr>
      </w:pPr>
      <w:r w:rsidRPr="009B40C7">
        <w:rPr>
          <w:rFonts w:ascii="Trebuchet MS" w:hAnsi="Trebuchet MS" w:cs="Calibri"/>
        </w:rPr>
        <w:t xml:space="preserve">Before making a decision to withdraw a child from sex education, we invite parents to discuss their concerns </w:t>
      </w:r>
      <w:r w:rsidR="00BA66D5">
        <w:rPr>
          <w:rFonts w:ascii="Trebuchet MS" w:hAnsi="Trebuchet MS" w:cs="Calibri"/>
        </w:rPr>
        <w:t>with their child’s class teacher and then the headteacher.</w:t>
      </w:r>
      <w:r w:rsidRPr="009B40C7">
        <w:rPr>
          <w:rFonts w:ascii="Trebuchet MS" w:hAnsi="Trebuchet MS" w:cs="Calibri"/>
        </w:rPr>
        <w:t xml:space="preserve"> This discussion helps us to understand the request and enables us to clarify the nature and purpose of the curriculum, discuss the benefits of the education, and consider any potential impacts of withdrawal on the child.</w:t>
      </w:r>
    </w:p>
    <w:p w14:paraId="28E39193" w14:textId="77777777" w:rsidR="00E37719" w:rsidRPr="00950CC7" w:rsidRDefault="00E37719" w:rsidP="002F4B89">
      <w:pPr>
        <w:spacing w:after="0" w:line="240" w:lineRule="auto"/>
        <w:rPr>
          <w:rFonts w:ascii="Trebuchet MS" w:hAnsi="Trebuchet MS" w:cs="Calibri"/>
        </w:rPr>
      </w:pPr>
    </w:p>
    <w:p w14:paraId="3D54760A" w14:textId="77777777" w:rsidR="00E37719" w:rsidRPr="00950CC7" w:rsidRDefault="00E37719" w:rsidP="002F4B89">
      <w:pPr>
        <w:spacing w:after="0" w:line="240" w:lineRule="auto"/>
        <w:rPr>
          <w:rFonts w:ascii="Trebuchet MS" w:hAnsi="Trebuchet MS" w:cs="Calibri"/>
          <w:b/>
          <w:bCs/>
          <w:color w:val="000C30"/>
        </w:rPr>
      </w:pPr>
      <w:r w:rsidRPr="00950CC7">
        <w:rPr>
          <w:rFonts w:ascii="Trebuchet MS" w:hAnsi="Trebuchet MS" w:cs="Calibri"/>
          <w:b/>
          <w:bCs/>
          <w:color w:val="000C30"/>
        </w:rPr>
        <w:t>Where a parent requests withdrawal, we will:</w:t>
      </w:r>
    </w:p>
    <w:p w14:paraId="6C413BF7" w14:textId="77777777" w:rsidR="00E37719" w:rsidRPr="00950CC7" w:rsidRDefault="00E37719" w:rsidP="002F4B89">
      <w:pPr>
        <w:pStyle w:val="ListParagraph"/>
        <w:numPr>
          <w:ilvl w:val="0"/>
          <w:numId w:val="1"/>
        </w:numPr>
        <w:rPr>
          <w:rFonts w:ascii="Trebuchet MS" w:hAnsi="Trebuchet MS" w:cs="Calibri"/>
          <w:color w:val="000000" w:themeColor="text1"/>
          <w:sz w:val="22"/>
          <w:szCs w:val="22"/>
        </w:rPr>
      </w:pPr>
      <w:r w:rsidRPr="00950CC7">
        <w:rPr>
          <w:rFonts w:ascii="Trebuchet MS" w:hAnsi="Trebuchet MS" w:cs="Calibri"/>
          <w:color w:val="000000" w:themeColor="text1"/>
          <w:sz w:val="22"/>
          <w:szCs w:val="22"/>
        </w:rPr>
        <w:t>Arrange a meeting to discuss the request and the curriculum content in detail</w:t>
      </w:r>
    </w:p>
    <w:p w14:paraId="1DA666DF" w14:textId="77777777" w:rsidR="00E37719" w:rsidRPr="00950CC7" w:rsidRDefault="00E37719" w:rsidP="002F4B89">
      <w:pPr>
        <w:pStyle w:val="ListParagraph"/>
        <w:numPr>
          <w:ilvl w:val="0"/>
          <w:numId w:val="1"/>
        </w:numPr>
        <w:rPr>
          <w:rFonts w:ascii="Trebuchet MS" w:hAnsi="Trebuchet MS" w:cs="Calibri"/>
          <w:color w:val="000000" w:themeColor="text1"/>
          <w:sz w:val="22"/>
          <w:szCs w:val="22"/>
        </w:rPr>
      </w:pPr>
      <w:r w:rsidRPr="00950CC7">
        <w:rPr>
          <w:rFonts w:ascii="Trebuchet MS" w:hAnsi="Trebuchet MS" w:cs="Calibri"/>
          <w:color w:val="000000" w:themeColor="text1"/>
          <w:sz w:val="22"/>
          <w:szCs w:val="22"/>
        </w:rPr>
        <w:t>Share relevant teaching materials so parents can see exactly what will be taught</w:t>
      </w:r>
    </w:p>
    <w:p w14:paraId="13C54178" w14:textId="77777777" w:rsidR="00E37719" w:rsidRPr="00950CC7" w:rsidRDefault="00E37719" w:rsidP="002F4B89">
      <w:pPr>
        <w:pStyle w:val="ListParagraph"/>
        <w:numPr>
          <w:ilvl w:val="0"/>
          <w:numId w:val="1"/>
        </w:numPr>
        <w:rPr>
          <w:rFonts w:ascii="Trebuchet MS" w:hAnsi="Trebuchet MS" w:cs="Calibri"/>
          <w:color w:val="000000" w:themeColor="text1"/>
          <w:sz w:val="22"/>
          <w:szCs w:val="22"/>
        </w:rPr>
      </w:pPr>
      <w:r w:rsidRPr="00950CC7">
        <w:rPr>
          <w:rFonts w:ascii="Trebuchet MS" w:hAnsi="Trebuchet MS" w:cs="Calibri"/>
          <w:color w:val="000000" w:themeColor="text1"/>
          <w:sz w:val="22"/>
          <w:szCs w:val="22"/>
        </w:rPr>
        <w:t>Explain how we will support the child during withdrawal (ensuring they receive appropriate, purposeful education)</w:t>
      </w:r>
    </w:p>
    <w:p w14:paraId="116D64E0" w14:textId="77777777" w:rsidR="00E37719" w:rsidRPr="00950CC7" w:rsidRDefault="00E37719" w:rsidP="002F4B89">
      <w:pPr>
        <w:pStyle w:val="ListParagraph"/>
        <w:numPr>
          <w:ilvl w:val="0"/>
          <w:numId w:val="1"/>
        </w:numPr>
        <w:rPr>
          <w:rFonts w:ascii="Trebuchet MS" w:hAnsi="Trebuchet MS" w:cs="Calibri"/>
          <w:color w:val="000000" w:themeColor="text1"/>
          <w:sz w:val="22"/>
          <w:szCs w:val="22"/>
        </w:rPr>
      </w:pPr>
      <w:r w:rsidRPr="00950CC7">
        <w:rPr>
          <w:rFonts w:ascii="Trebuchet MS" w:hAnsi="Trebuchet MS" w:cs="Calibri"/>
          <w:color w:val="000000" w:themeColor="text1"/>
          <w:sz w:val="22"/>
          <w:szCs w:val="22"/>
        </w:rPr>
        <w:t>Respect the parent's final decision whilst documenting our professional advice</w:t>
      </w:r>
    </w:p>
    <w:p w14:paraId="2CC39568" w14:textId="77777777" w:rsidR="00E37719" w:rsidRPr="00950CC7" w:rsidRDefault="00E37719" w:rsidP="002F4B89">
      <w:pPr>
        <w:spacing w:after="0" w:line="240" w:lineRule="auto"/>
        <w:rPr>
          <w:rFonts w:ascii="Trebuchet MS" w:hAnsi="Trebuchet MS" w:cs="Calibri"/>
        </w:rPr>
      </w:pPr>
    </w:p>
    <w:p w14:paraId="25DD1BB4" w14:textId="2A2A67EC" w:rsidR="00E37719" w:rsidRPr="009B40C7" w:rsidRDefault="00E37719" w:rsidP="00E8731C">
      <w:pPr>
        <w:spacing w:after="0" w:line="240" w:lineRule="auto"/>
        <w:rPr>
          <w:rFonts w:ascii="Trebuchet MS" w:hAnsi="Trebuchet MS" w:cs="Calibri"/>
        </w:rPr>
      </w:pPr>
      <w:r w:rsidRPr="009B40C7">
        <w:rPr>
          <w:rFonts w:ascii="Trebuchet MS" w:hAnsi="Trebuchet MS" w:cs="Calibri"/>
        </w:rPr>
        <w:t xml:space="preserve">We inform parents about sex education content by: </w:t>
      </w:r>
      <w:r w:rsidRPr="00BA66D5">
        <w:rPr>
          <w:rFonts w:ascii="Trebuchet MS" w:hAnsi="Trebuchet MS" w:cs="Calibri"/>
        </w:rPr>
        <w:t>sending curriculum information letters at the start of the summer term</w:t>
      </w:r>
      <w:r w:rsidR="00BA66D5" w:rsidRPr="00BA66D5">
        <w:rPr>
          <w:rFonts w:ascii="Trebuchet MS" w:hAnsi="Trebuchet MS" w:cs="Calibri"/>
        </w:rPr>
        <w:t xml:space="preserve"> </w:t>
      </w:r>
      <w:r w:rsidRPr="00BA66D5">
        <w:rPr>
          <w:rFonts w:ascii="Trebuchet MS" w:hAnsi="Trebuchet MS" w:cs="Calibri"/>
        </w:rPr>
        <w:t>and making all materials ava</w:t>
      </w:r>
      <w:r w:rsidR="00BA66D5" w:rsidRPr="00BA66D5">
        <w:rPr>
          <w:rFonts w:ascii="Trebuchet MS" w:hAnsi="Trebuchet MS" w:cs="Calibri"/>
        </w:rPr>
        <w:t>ilable for viewing on request.</w:t>
      </w:r>
    </w:p>
    <w:p w14:paraId="35EAD0BC" w14:textId="77777777" w:rsidR="00E37719" w:rsidRPr="009B40C7" w:rsidRDefault="00E37719" w:rsidP="002F4B89">
      <w:pPr>
        <w:spacing w:after="0" w:line="240" w:lineRule="auto"/>
        <w:rPr>
          <w:rFonts w:ascii="Trebuchet MS" w:hAnsi="Trebuchet MS" w:cs="Calibri"/>
        </w:rPr>
      </w:pPr>
    </w:p>
    <w:p w14:paraId="0C568E59" w14:textId="77777777" w:rsidR="00E902AF" w:rsidRPr="009B40C7" w:rsidRDefault="00E902AF" w:rsidP="00E902AF">
      <w:pPr>
        <w:spacing w:after="0" w:line="240" w:lineRule="auto"/>
        <w:rPr>
          <w:rFonts w:ascii="Trebuchet MS" w:hAnsi="Trebuchet MS" w:cs="Calibri"/>
        </w:rPr>
      </w:pPr>
      <w:r w:rsidRPr="009B40C7">
        <w:rPr>
          <w:rFonts w:ascii="Trebuchet MS" w:hAnsi="Trebuchet MS" w:cs="Calibri"/>
          <w:b/>
          <w:bCs/>
        </w:rPr>
        <w:t>Responding to children's questions</w:t>
      </w:r>
    </w:p>
    <w:p w14:paraId="6F9F9BD6" w14:textId="77777777" w:rsidR="00E902AF" w:rsidRPr="009B40C7" w:rsidRDefault="00E902AF" w:rsidP="00E902AF">
      <w:pPr>
        <w:spacing w:after="0" w:line="240" w:lineRule="auto"/>
        <w:rPr>
          <w:rFonts w:ascii="Trebuchet MS" w:hAnsi="Trebuchet MS" w:cs="Calibri"/>
        </w:rPr>
      </w:pPr>
      <w:r w:rsidRPr="009B40C7">
        <w:rPr>
          <w:rFonts w:ascii="Trebuchet MS" w:hAnsi="Trebuchet MS" w:cs="Calibri"/>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p>
    <w:p w14:paraId="592A40B9" w14:textId="77777777" w:rsidR="00E902AF" w:rsidRPr="009B40C7" w:rsidRDefault="00E902AF" w:rsidP="00E902AF">
      <w:pPr>
        <w:spacing w:after="0" w:line="240" w:lineRule="auto"/>
        <w:rPr>
          <w:rFonts w:ascii="Trebuchet MS" w:hAnsi="Trebuchet MS" w:cs="Calibri"/>
          <w:b/>
          <w:bCs/>
        </w:rPr>
      </w:pPr>
    </w:p>
    <w:p w14:paraId="4501ED45" w14:textId="77777777" w:rsidR="00E902AF" w:rsidRPr="009B40C7" w:rsidRDefault="00E902AF" w:rsidP="00E902AF">
      <w:pPr>
        <w:spacing w:after="0" w:line="240" w:lineRule="auto"/>
        <w:rPr>
          <w:rFonts w:ascii="Trebuchet MS" w:hAnsi="Trebuchet MS" w:cs="Calibri"/>
        </w:rPr>
      </w:pPr>
      <w:r w:rsidRPr="009B40C7">
        <w:rPr>
          <w:rFonts w:ascii="Trebuchet MS" w:hAnsi="Trebuchet MS" w:cs="Calibri"/>
        </w:rPr>
        <w:t>If a withdrawn child asks questions about sex education content, teachers will sensitively explain this is something their parents would like to discuss at home. We will inform parents so they can follow up.</w:t>
      </w:r>
    </w:p>
    <w:p w14:paraId="75F857C4" w14:textId="77777777" w:rsidR="00E902AF" w:rsidRPr="009B40C7" w:rsidRDefault="00E902AF" w:rsidP="002F4B89">
      <w:pPr>
        <w:spacing w:after="0" w:line="240" w:lineRule="auto"/>
        <w:rPr>
          <w:rFonts w:ascii="Trebuchet MS" w:hAnsi="Trebuchet MS" w:cs="Calibri"/>
        </w:rPr>
      </w:pPr>
    </w:p>
    <w:p w14:paraId="534BE307"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7. Inclusive Practice and Equality</w:t>
      </w:r>
    </w:p>
    <w:p w14:paraId="215161E1"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are committed to an inclusive PSHE curriculum that is accessible to and respectful of all children and families.</w:t>
      </w:r>
    </w:p>
    <w:p w14:paraId="4A24C283" w14:textId="77777777" w:rsidR="00E37719" w:rsidRPr="009B40C7" w:rsidRDefault="00E37719" w:rsidP="002F4B89">
      <w:pPr>
        <w:spacing w:after="0" w:line="240" w:lineRule="auto"/>
        <w:rPr>
          <w:rFonts w:ascii="Trebuchet MS" w:hAnsi="Trebuchet MS" w:cs="Calibri"/>
        </w:rPr>
      </w:pPr>
    </w:p>
    <w:p w14:paraId="7F470A41"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Meeting the Equality Act 2010</w:t>
      </w:r>
    </w:p>
    <w:p w14:paraId="63616AA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comply with the Equality Act 2010 and the Public Sector Equality Duty, ensuring that PSHE is taught in a way that:</w:t>
      </w:r>
    </w:p>
    <w:p w14:paraId="2B4673D9" w14:textId="77777777" w:rsidR="00E37719" w:rsidRPr="009B40C7" w:rsidRDefault="00E37719" w:rsidP="002F4B89">
      <w:pPr>
        <w:spacing w:after="0" w:line="240" w:lineRule="auto"/>
        <w:rPr>
          <w:rFonts w:ascii="Trebuchet MS" w:hAnsi="Trebuchet MS" w:cs="Calibri"/>
        </w:rPr>
      </w:pPr>
    </w:p>
    <w:p w14:paraId="48D70F1E" w14:textId="77777777" w:rsidR="00E37719" w:rsidRPr="009B40C7" w:rsidRDefault="00E37719" w:rsidP="002F4B89">
      <w:pPr>
        <w:pStyle w:val="ListParagraph"/>
        <w:numPr>
          <w:ilvl w:val="0"/>
          <w:numId w:val="13"/>
        </w:numPr>
        <w:rPr>
          <w:rFonts w:ascii="Trebuchet MS" w:hAnsi="Trebuchet MS" w:cs="Calibri"/>
          <w:sz w:val="22"/>
          <w:szCs w:val="22"/>
        </w:rPr>
      </w:pPr>
      <w:r w:rsidRPr="009B40C7">
        <w:rPr>
          <w:rFonts w:ascii="Trebuchet MS" w:hAnsi="Trebuchet MS" w:cs="Calibri"/>
          <w:sz w:val="22"/>
          <w:szCs w:val="22"/>
        </w:rPr>
        <w:t>Does not subject pupils to discrimination</w:t>
      </w:r>
    </w:p>
    <w:p w14:paraId="7D6BD014" w14:textId="77777777" w:rsidR="00E37719" w:rsidRPr="009B40C7" w:rsidRDefault="00E37719" w:rsidP="002F4B89">
      <w:pPr>
        <w:pStyle w:val="ListParagraph"/>
        <w:numPr>
          <w:ilvl w:val="0"/>
          <w:numId w:val="13"/>
        </w:numPr>
        <w:rPr>
          <w:rFonts w:ascii="Trebuchet MS" w:hAnsi="Trebuchet MS" w:cs="Calibri"/>
          <w:sz w:val="22"/>
          <w:szCs w:val="22"/>
        </w:rPr>
      </w:pPr>
      <w:r w:rsidRPr="009B40C7">
        <w:rPr>
          <w:rFonts w:ascii="Trebuchet MS" w:hAnsi="Trebuchet MS" w:cs="Calibri"/>
          <w:sz w:val="22"/>
          <w:szCs w:val="22"/>
        </w:rPr>
        <w:t>Promotes equality of opportunity</w:t>
      </w:r>
    </w:p>
    <w:p w14:paraId="2C1A9BD5" w14:textId="77777777" w:rsidR="00E37719" w:rsidRPr="009B40C7" w:rsidRDefault="00E37719" w:rsidP="002F4B89">
      <w:pPr>
        <w:pStyle w:val="ListParagraph"/>
        <w:numPr>
          <w:ilvl w:val="0"/>
          <w:numId w:val="13"/>
        </w:numPr>
        <w:rPr>
          <w:rFonts w:ascii="Trebuchet MS" w:hAnsi="Trebuchet MS" w:cs="Calibri"/>
          <w:sz w:val="22"/>
          <w:szCs w:val="22"/>
        </w:rPr>
      </w:pPr>
      <w:r w:rsidRPr="009B40C7">
        <w:rPr>
          <w:rFonts w:ascii="Trebuchet MS" w:hAnsi="Trebuchet MS" w:cs="Calibri"/>
          <w:sz w:val="22"/>
          <w:szCs w:val="22"/>
        </w:rPr>
        <w:t>Fosters good relations between people with protected characteristics and those without</w:t>
      </w:r>
    </w:p>
    <w:p w14:paraId="13D90AEE" w14:textId="77777777" w:rsidR="00E37719" w:rsidRPr="009B40C7" w:rsidRDefault="00E37719" w:rsidP="002F4B89">
      <w:pPr>
        <w:spacing w:after="0" w:line="240" w:lineRule="auto"/>
        <w:rPr>
          <w:rFonts w:ascii="Trebuchet MS" w:hAnsi="Trebuchet MS" w:cs="Calibri"/>
        </w:rPr>
      </w:pPr>
    </w:p>
    <w:p w14:paraId="08850A0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The protected characteristics are: age, disability, gender reassignment, marriage or civil partnership, pregnancy and maternity, race, religion or belief, sex, and sexual orientation.</w:t>
      </w:r>
    </w:p>
    <w:p w14:paraId="72DF7A66" w14:textId="77777777" w:rsidR="00E37719" w:rsidRPr="009B40C7" w:rsidRDefault="00E37719" w:rsidP="002F4B89">
      <w:pPr>
        <w:spacing w:after="0" w:line="240" w:lineRule="auto"/>
        <w:rPr>
          <w:rFonts w:ascii="Trebuchet MS" w:hAnsi="Trebuchet MS" w:cs="Calibri"/>
        </w:rPr>
      </w:pPr>
    </w:p>
    <w:p w14:paraId="0267878E"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Teaching about Families and Relationships</w:t>
      </w:r>
    </w:p>
    <w:p w14:paraId="58C806A9"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Our curriculum presents families in all their forms, recognising that children come from diverse family backgrounds including:</w:t>
      </w:r>
    </w:p>
    <w:p w14:paraId="0CB46475" w14:textId="77777777" w:rsidR="00E37719" w:rsidRPr="009B40C7" w:rsidRDefault="00E37719" w:rsidP="002F4B89">
      <w:pPr>
        <w:spacing w:after="0" w:line="240" w:lineRule="auto"/>
        <w:rPr>
          <w:rFonts w:ascii="Trebuchet MS" w:hAnsi="Trebuchet MS" w:cs="Calibri"/>
        </w:rPr>
      </w:pPr>
    </w:p>
    <w:p w14:paraId="7F7E8590"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Single parent families</w:t>
      </w:r>
    </w:p>
    <w:p w14:paraId="33D6D3D5"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Same-sex parent families</w:t>
      </w:r>
    </w:p>
    <w:p w14:paraId="53896938"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Families headed by grandparents or other relatives</w:t>
      </w:r>
    </w:p>
    <w:p w14:paraId="59967730"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Adoptive families</w:t>
      </w:r>
    </w:p>
    <w:p w14:paraId="7C675136"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Foster families</w:t>
      </w:r>
    </w:p>
    <w:p w14:paraId="22A39096"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Kinship care arrangements</w:t>
      </w:r>
    </w:p>
    <w:p w14:paraId="77EE89A7"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lastRenderedPageBreak/>
        <w:t>Blended families</w:t>
      </w:r>
    </w:p>
    <w:p w14:paraId="1523D098" w14:textId="77777777" w:rsidR="00E37719" w:rsidRPr="009B40C7" w:rsidRDefault="00E37719" w:rsidP="002F4B89">
      <w:pPr>
        <w:pStyle w:val="ListParagraph"/>
        <w:numPr>
          <w:ilvl w:val="0"/>
          <w:numId w:val="14"/>
        </w:numPr>
        <w:rPr>
          <w:rFonts w:ascii="Trebuchet MS" w:hAnsi="Trebuchet MS" w:cs="Calibri"/>
          <w:sz w:val="22"/>
          <w:szCs w:val="22"/>
        </w:rPr>
      </w:pPr>
      <w:r w:rsidRPr="009B40C7">
        <w:rPr>
          <w:rFonts w:ascii="Trebuchet MS" w:hAnsi="Trebuchet MS" w:cs="Calibri"/>
          <w:sz w:val="22"/>
          <w:szCs w:val="22"/>
        </w:rPr>
        <w:t>Families from different cultural and religious backgrounds</w:t>
      </w:r>
    </w:p>
    <w:p w14:paraId="29AC5618" w14:textId="3064982D" w:rsidR="009E5411" w:rsidRPr="009B40C7" w:rsidRDefault="009E5411" w:rsidP="00BC66D8">
      <w:pPr>
        <w:pStyle w:val="NormalWeb"/>
        <w:numPr>
          <w:ilvl w:val="0"/>
          <w:numId w:val="14"/>
        </w:numPr>
        <w:spacing w:before="0" w:beforeAutospacing="0" w:after="0" w:afterAutospacing="0"/>
        <w:rPr>
          <w:rFonts w:ascii="Trebuchet MS" w:hAnsi="Trebuchet MS" w:cs="Calibri"/>
          <w:sz w:val="22"/>
          <w:szCs w:val="22"/>
        </w:rPr>
      </w:pPr>
      <w:r w:rsidRPr="009B40C7">
        <w:rPr>
          <w:rFonts w:ascii="Trebuchet MS" w:hAnsi="Trebuchet MS" w:cs="Calibri"/>
          <w:sz w:val="22"/>
          <w:szCs w:val="22"/>
        </w:rPr>
        <w:t>Service families, including those where a parent or carer serves in the armed forces</w:t>
      </w:r>
    </w:p>
    <w:p w14:paraId="1A0613B0" w14:textId="77777777" w:rsidR="00E37719" w:rsidRPr="009B40C7" w:rsidRDefault="00E37719" w:rsidP="002F4B89">
      <w:pPr>
        <w:spacing w:after="0" w:line="240" w:lineRule="auto"/>
        <w:rPr>
          <w:rFonts w:ascii="Trebuchet MS" w:hAnsi="Trebuchet MS" w:cs="Calibri"/>
        </w:rPr>
      </w:pPr>
    </w:p>
    <w:p w14:paraId="762E10D0"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9B40C7" w:rsidRDefault="00E37719" w:rsidP="002F4B89">
      <w:pPr>
        <w:spacing w:after="0" w:line="240" w:lineRule="auto"/>
        <w:rPr>
          <w:rFonts w:ascii="Trebuchet MS" w:hAnsi="Trebuchet MS" w:cs="Calibri"/>
        </w:rPr>
      </w:pPr>
    </w:p>
    <w:p w14:paraId="4522197C"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 xml:space="preserve">Including LGBT Content </w:t>
      </w:r>
    </w:p>
    <w:p w14:paraId="48387C2B"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Throughout PSHE education, children learn that all people deserve to be treated with respect and kindness, regardless of difference. This is a fundamental principle that runs through all our teaching.</w:t>
      </w:r>
    </w:p>
    <w:p w14:paraId="3A005A75"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9B40C7" w:rsidRDefault="00E37719" w:rsidP="002F4B89">
      <w:pPr>
        <w:spacing w:after="0" w:line="240" w:lineRule="auto"/>
        <w:rPr>
          <w:rFonts w:ascii="Trebuchet MS" w:hAnsi="Trebuchet MS" w:cs="Calibri"/>
        </w:rPr>
      </w:pPr>
    </w:p>
    <w:p w14:paraId="5EB1A904"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9B40C7" w:rsidRDefault="00E37719" w:rsidP="002F4B89">
      <w:pPr>
        <w:spacing w:after="0" w:line="240" w:lineRule="auto"/>
        <w:rPr>
          <w:rFonts w:ascii="Trebuchet MS" w:hAnsi="Trebuchet MS" w:cs="Calibri"/>
          <w:b/>
          <w:bCs/>
        </w:rPr>
      </w:pPr>
    </w:p>
    <w:p w14:paraId="507778F2"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Supporting Children with SEND</w:t>
      </w:r>
    </w:p>
    <w:p w14:paraId="1267C903" w14:textId="3E5BB92C" w:rsidR="00E37719" w:rsidRPr="009B40C7" w:rsidRDefault="00E37719" w:rsidP="002F4B89">
      <w:pPr>
        <w:spacing w:after="0" w:line="240" w:lineRule="auto"/>
        <w:rPr>
          <w:rFonts w:ascii="Trebuchet MS" w:hAnsi="Trebuchet MS" w:cs="Calibri"/>
        </w:rPr>
      </w:pPr>
      <w:r w:rsidRPr="009B40C7">
        <w:rPr>
          <w:rFonts w:ascii="Trebuchet MS" w:hAnsi="Trebuchet MS" w:cs="Calibri"/>
        </w:rPr>
        <w:t xml:space="preserve">Children with special educational needs and/or disabilities receive appropriate, </w:t>
      </w:r>
      <w:r w:rsidR="00082AE0" w:rsidRPr="009B40C7">
        <w:rPr>
          <w:rFonts w:ascii="Trebuchet MS" w:hAnsi="Trebuchet MS" w:cs="Calibri"/>
        </w:rPr>
        <w:t>adapted</w:t>
      </w:r>
      <w:r w:rsidRPr="009B40C7">
        <w:rPr>
          <w:rFonts w:ascii="Trebuchet MS" w:hAnsi="Trebuchet MS" w:cs="Calibri"/>
        </w:rPr>
        <w:t xml:space="preserve"> PSHE education that meets their needs. PSHE is particularly important for children with SEND, who may be more vulnerable to exploitation, abuse and bullying.</w:t>
      </w:r>
      <w:r w:rsidR="002F4B89" w:rsidRPr="009B40C7">
        <w:rPr>
          <w:rFonts w:ascii="Trebuchet MS" w:hAnsi="Trebuchet MS" w:cs="Calibri"/>
        </w:rPr>
        <w:t xml:space="preserve"> </w:t>
      </w:r>
      <w:r w:rsidRPr="009B40C7">
        <w:rPr>
          <w:rFonts w:ascii="Trebuchet MS" w:hAnsi="Trebuchet MS" w:cs="Calibri"/>
        </w:rPr>
        <w:t>Teachers adapt lessons to ensure content is accessible, using:</w:t>
      </w:r>
    </w:p>
    <w:p w14:paraId="32973D8D" w14:textId="77777777" w:rsidR="00E37719" w:rsidRPr="009B40C7" w:rsidRDefault="00E37719" w:rsidP="002F4B89">
      <w:pPr>
        <w:spacing w:after="0" w:line="240" w:lineRule="auto"/>
        <w:rPr>
          <w:rFonts w:ascii="Trebuchet MS" w:hAnsi="Trebuchet MS" w:cs="Calibri"/>
        </w:rPr>
      </w:pPr>
    </w:p>
    <w:p w14:paraId="6F210C4F"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Visual supports, simplified language, concrete examples</w:t>
      </w:r>
    </w:p>
    <w:p w14:paraId="61E2147B"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Additional pre-teaching or small group work where needed</w:t>
      </w:r>
    </w:p>
    <w:p w14:paraId="39388E2C"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Multi-sensory approaches and practical activities</w:t>
      </w:r>
    </w:p>
    <w:p w14:paraId="49B2FF82"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Extended time for processing and responding</w:t>
      </w:r>
    </w:p>
    <w:p w14:paraId="7300E9AD" w14:textId="77777777" w:rsidR="00E37719" w:rsidRPr="009B40C7" w:rsidRDefault="00E37719" w:rsidP="002F4B89">
      <w:pPr>
        <w:pStyle w:val="ListParagraph"/>
        <w:numPr>
          <w:ilvl w:val="0"/>
          <w:numId w:val="15"/>
        </w:numPr>
        <w:rPr>
          <w:rFonts w:ascii="Trebuchet MS" w:hAnsi="Trebuchet MS" w:cs="Calibri"/>
          <w:sz w:val="22"/>
          <w:szCs w:val="22"/>
        </w:rPr>
      </w:pPr>
      <w:r w:rsidRPr="009B40C7">
        <w:rPr>
          <w:rFonts w:ascii="Trebuchet MS" w:hAnsi="Trebuchet MS" w:cs="Calibri"/>
          <w:sz w:val="22"/>
          <w:szCs w:val="22"/>
        </w:rPr>
        <w:t>Personalised social stories or resources where appropriate</w:t>
      </w:r>
    </w:p>
    <w:p w14:paraId="05118EAF" w14:textId="77777777" w:rsidR="00E37719" w:rsidRPr="009B40C7" w:rsidRDefault="00E37719" w:rsidP="002F4B89">
      <w:pPr>
        <w:spacing w:after="0" w:line="240" w:lineRule="auto"/>
        <w:rPr>
          <w:rFonts w:ascii="Trebuchet MS" w:hAnsi="Trebuchet MS" w:cs="Calibri"/>
        </w:rPr>
      </w:pPr>
    </w:p>
    <w:p w14:paraId="0D9B745E"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9B40C7" w:rsidRDefault="00E37719" w:rsidP="002F4B89">
      <w:pPr>
        <w:spacing w:after="0" w:line="240" w:lineRule="auto"/>
        <w:rPr>
          <w:rFonts w:ascii="Trebuchet MS" w:hAnsi="Trebuchet MS" w:cs="Calibri"/>
        </w:rPr>
      </w:pPr>
    </w:p>
    <w:p w14:paraId="6E78F882"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Respecting Religion and Belief</w:t>
      </w:r>
    </w:p>
    <w:p w14:paraId="31E28B1D"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9B40C7" w:rsidRDefault="002F4B89" w:rsidP="002F4B89">
      <w:pPr>
        <w:spacing w:after="0" w:line="240" w:lineRule="auto"/>
        <w:rPr>
          <w:rFonts w:ascii="Trebuchet MS" w:hAnsi="Trebuchet MS" w:cs="Calibri"/>
        </w:rPr>
      </w:pPr>
    </w:p>
    <w:p w14:paraId="1C1C9A61"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lastRenderedPageBreak/>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p>
    <w:p w14:paraId="105B463F" w14:textId="77777777" w:rsidR="002F4B89" w:rsidRPr="009B40C7" w:rsidRDefault="002F4B89" w:rsidP="002F4B89">
      <w:pPr>
        <w:spacing w:after="0" w:line="240" w:lineRule="auto"/>
        <w:rPr>
          <w:rFonts w:ascii="Trebuchet MS" w:hAnsi="Trebuchet MS" w:cs="Calibri"/>
        </w:rPr>
      </w:pPr>
    </w:p>
    <w:p w14:paraId="2ED0373A" w14:textId="77777777" w:rsidR="00E37719" w:rsidRPr="009B40C7" w:rsidRDefault="00E37719" w:rsidP="002F4B89">
      <w:pPr>
        <w:spacing w:after="0" w:line="240" w:lineRule="auto"/>
        <w:rPr>
          <w:rFonts w:ascii="Trebuchet MS" w:hAnsi="Trebuchet MS" w:cs="Calibri"/>
          <w:highlight w:val="yellow"/>
        </w:rPr>
      </w:pPr>
    </w:p>
    <w:p w14:paraId="04E37CD9" w14:textId="767DD333" w:rsidR="00E37719" w:rsidRPr="009B40C7" w:rsidRDefault="00E37719" w:rsidP="002F4B89">
      <w:pPr>
        <w:spacing w:after="0" w:line="240" w:lineRule="auto"/>
        <w:rPr>
          <w:rFonts w:ascii="Trebuchet MS" w:hAnsi="Trebuchet MS" w:cs="Calibri"/>
        </w:rPr>
      </w:pPr>
      <w:r w:rsidRPr="00BA66D5">
        <w:rPr>
          <w:rFonts w:ascii="Trebuchet MS" w:hAnsi="Trebuchet MS" w:cs="Calibri"/>
        </w:rPr>
        <w:t xml:space="preserve">As a </w:t>
      </w:r>
      <w:r w:rsidR="00BA66D5" w:rsidRPr="00BA66D5">
        <w:rPr>
          <w:rFonts w:ascii="Trebuchet MS" w:hAnsi="Trebuchet MS" w:cs="Calibri"/>
        </w:rPr>
        <w:t>C of E</w:t>
      </w:r>
      <w:r w:rsidRPr="00BA66D5">
        <w:rPr>
          <w:rFonts w:ascii="Trebuchet MS" w:hAnsi="Trebuchet MS" w:cs="Calibri"/>
        </w:rPr>
        <w:t xml:space="preserve"> school, we ensure that PSHE content is consistent with the tenets of the </w:t>
      </w:r>
      <w:r w:rsidR="00BA66D5" w:rsidRPr="00BA66D5">
        <w:rPr>
          <w:rFonts w:ascii="Trebuchet MS" w:hAnsi="Trebuchet MS" w:cs="Calibri"/>
        </w:rPr>
        <w:t>Christian</w:t>
      </w:r>
      <w:r w:rsidRPr="00BA66D5">
        <w:rPr>
          <w:rFonts w:ascii="Trebuchet MS" w:hAnsi="Trebuchet MS" w:cs="Calibri"/>
        </w:rPr>
        <w:t xml:space="preserve"> faith, the school's Trust Deed (where relevant) and any guidance from our Diocese/religious authority. We may explore faith teachings on topics within RSHE whilst ensuring all required content is covered.</w:t>
      </w:r>
    </w:p>
    <w:p w14:paraId="26393CF7" w14:textId="77777777" w:rsidR="00E37719" w:rsidRPr="00950CC7" w:rsidRDefault="00E37719" w:rsidP="002F4B89">
      <w:pPr>
        <w:spacing w:after="0" w:line="240" w:lineRule="auto"/>
        <w:rPr>
          <w:rFonts w:ascii="Trebuchet MS" w:hAnsi="Trebuchet MS" w:cs="Calibri"/>
          <w:color w:val="000C30"/>
          <w:sz w:val="24"/>
          <w:szCs w:val="24"/>
        </w:rPr>
      </w:pPr>
    </w:p>
    <w:p w14:paraId="7CE4A90B" w14:textId="77777777" w:rsidR="00E37719" w:rsidRPr="009B40C7" w:rsidRDefault="00E37719" w:rsidP="002F4B89">
      <w:pPr>
        <w:spacing w:after="0" w:line="240" w:lineRule="auto"/>
        <w:rPr>
          <w:rFonts w:ascii="Trebuchet MS" w:hAnsi="Trebuchet MS" w:cs="Calibri"/>
          <w:b/>
          <w:bCs/>
          <w:sz w:val="24"/>
          <w:szCs w:val="24"/>
        </w:rPr>
      </w:pPr>
      <w:r w:rsidRPr="009B40C7">
        <w:rPr>
          <w:rFonts w:ascii="Trebuchet MS" w:hAnsi="Trebuchet MS" w:cs="Calibri"/>
          <w:b/>
          <w:bCs/>
          <w:sz w:val="24"/>
          <w:szCs w:val="24"/>
        </w:rPr>
        <w:t>8. Safeguarding and Support</w:t>
      </w:r>
    </w:p>
    <w:p w14:paraId="6B35F89D" w14:textId="77777777" w:rsidR="002F4B89" w:rsidRPr="009B40C7" w:rsidRDefault="002F4B89" w:rsidP="002F4B89">
      <w:pPr>
        <w:spacing w:after="0" w:line="240" w:lineRule="auto"/>
        <w:rPr>
          <w:rFonts w:ascii="Trebuchet MS" w:hAnsi="Trebuchet MS" w:cs="Calibri"/>
          <w:b/>
          <w:bCs/>
        </w:rPr>
      </w:pPr>
    </w:p>
    <w:p w14:paraId="108F955A"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PSHE education has a crucial role in our safeguarding provision, equipping children with the knowledge and skills to keep themselves safe and to seek help when needed.</w:t>
      </w:r>
    </w:p>
    <w:p w14:paraId="6F6149FA"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Through PSHE, children learn to:</w:t>
      </w:r>
    </w:p>
    <w:p w14:paraId="025FE313" w14:textId="77777777" w:rsidR="00E37719" w:rsidRPr="009B40C7" w:rsidRDefault="00E37719" w:rsidP="002F4B89">
      <w:pPr>
        <w:spacing w:after="0" w:line="240" w:lineRule="auto"/>
        <w:rPr>
          <w:rFonts w:ascii="Trebuchet MS" w:hAnsi="Trebuchet MS" w:cs="Calibri"/>
        </w:rPr>
      </w:pPr>
    </w:p>
    <w:p w14:paraId="33970F11"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Recognise when relationships or situations are unsafe</w:t>
      </w:r>
    </w:p>
    <w:p w14:paraId="4529DDBD"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Understand that abuse is never their fault</w:t>
      </w:r>
    </w:p>
    <w:p w14:paraId="722C6EFA"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Know a range of trusted adults they can talk to</w:t>
      </w:r>
    </w:p>
    <w:p w14:paraId="2DAA6C6D"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Develop vocabulary to express concerns clearly</w:t>
      </w:r>
    </w:p>
    <w:p w14:paraId="7E0E51F5"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Build confidence to keep asking for help until they are heard</w:t>
      </w:r>
    </w:p>
    <w:p w14:paraId="066B2556"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Understand their rights over their own bodies and personal information</w:t>
      </w:r>
    </w:p>
    <w:p w14:paraId="5783F522"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Recognise emotional, physical and sexual abuse</w:t>
      </w:r>
    </w:p>
    <w:p w14:paraId="7C600F96"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Identify risks online and in the physical world</w:t>
      </w:r>
    </w:p>
    <w:p w14:paraId="0C42DF76" w14:textId="77777777" w:rsidR="00E37719" w:rsidRPr="009B40C7" w:rsidRDefault="00E37719" w:rsidP="002F4B89">
      <w:pPr>
        <w:pStyle w:val="ListParagraph"/>
        <w:numPr>
          <w:ilvl w:val="0"/>
          <w:numId w:val="16"/>
        </w:numPr>
        <w:rPr>
          <w:rFonts w:ascii="Trebuchet MS" w:hAnsi="Trebuchet MS" w:cs="Calibri"/>
          <w:sz w:val="22"/>
          <w:szCs w:val="22"/>
        </w:rPr>
      </w:pPr>
      <w:r w:rsidRPr="009B40C7">
        <w:rPr>
          <w:rFonts w:ascii="Trebuchet MS" w:hAnsi="Trebuchet MS" w:cs="Calibri"/>
          <w:sz w:val="22"/>
          <w:szCs w:val="22"/>
        </w:rPr>
        <w:t>Develop resilience and strategies for managing difficult situations</w:t>
      </w:r>
    </w:p>
    <w:p w14:paraId="7C836FFB" w14:textId="77777777" w:rsidR="00E37719" w:rsidRPr="009B40C7" w:rsidRDefault="00E37719" w:rsidP="002F4B89">
      <w:pPr>
        <w:spacing w:after="0" w:line="240" w:lineRule="auto"/>
        <w:rPr>
          <w:rFonts w:ascii="Trebuchet MS" w:hAnsi="Trebuchet MS" w:cs="Calibri"/>
        </w:rPr>
      </w:pPr>
    </w:p>
    <w:p w14:paraId="596BE046"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Managing Disclosures and Concerns</w:t>
      </w:r>
    </w:p>
    <w:p w14:paraId="1A87D372"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PSHE lessons, particularly those addressing sensitive topics, may lead to disclosures from children. All staff are trained to:</w:t>
      </w:r>
    </w:p>
    <w:p w14:paraId="67C7731C" w14:textId="77777777" w:rsidR="00E37719" w:rsidRPr="009B40C7" w:rsidRDefault="00E37719" w:rsidP="002F4B89">
      <w:pPr>
        <w:spacing w:after="0" w:line="240" w:lineRule="auto"/>
        <w:rPr>
          <w:rFonts w:ascii="Trebuchet MS" w:hAnsi="Trebuchet MS" w:cs="Calibri"/>
        </w:rPr>
      </w:pPr>
    </w:p>
    <w:p w14:paraId="6997E9F0" w14:textId="77777777"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Respond calmly and supportively to disclosures</w:t>
      </w:r>
    </w:p>
    <w:p w14:paraId="03F68431" w14:textId="77777777"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Never promise confidentiality (explaining that some concerns must be shared to keep children safe)</w:t>
      </w:r>
    </w:p>
    <w:p w14:paraId="233A03C6" w14:textId="77777777"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Listen carefully without asking leading questions</w:t>
      </w:r>
    </w:p>
    <w:p w14:paraId="03AF90B6" w14:textId="77777777"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Record concerns accurately and immediately</w:t>
      </w:r>
    </w:p>
    <w:p w14:paraId="014F3810" w14:textId="75601D46" w:rsidR="00E37719" w:rsidRPr="009B40C7" w:rsidRDefault="00E37719" w:rsidP="002F4B89">
      <w:pPr>
        <w:pStyle w:val="ListParagraph"/>
        <w:numPr>
          <w:ilvl w:val="0"/>
          <w:numId w:val="17"/>
        </w:numPr>
        <w:rPr>
          <w:rFonts w:ascii="Trebuchet MS" w:hAnsi="Trebuchet MS" w:cs="Calibri"/>
          <w:sz w:val="22"/>
          <w:szCs w:val="22"/>
        </w:rPr>
      </w:pPr>
      <w:r w:rsidRPr="009B40C7">
        <w:rPr>
          <w:rFonts w:ascii="Trebuchet MS" w:hAnsi="Trebuchet MS" w:cs="Calibri"/>
          <w:sz w:val="22"/>
          <w:szCs w:val="22"/>
        </w:rPr>
        <w:t>Report all concerns to the Designated Safeguarding Lead</w:t>
      </w:r>
      <w:r w:rsidR="009410A4" w:rsidRPr="009B40C7">
        <w:rPr>
          <w:rFonts w:ascii="Trebuchet MS" w:hAnsi="Trebuchet MS" w:cs="Calibri"/>
          <w:sz w:val="22"/>
          <w:szCs w:val="22"/>
        </w:rPr>
        <w:t xml:space="preserve"> (or deputy DSL) </w:t>
      </w:r>
      <w:r w:rsidRPr="009B40C7">
        <w:rPr>
          <w:rFonts w:ascii="Trebuchet MS" w:hAnsi="Trebuchet MS" w:cs="Calibri"/>
          <w:sz w:val="22"/>
          <w:szCs w:val="22"/>
        </w:rPr>
        <w:t>without delay</w:t>
      </w:r>
    </w:p>
    <w:p w14:paraId="57267C27" w14:textId="77777777" w:rsidR="00E37719" w:rsidRPr="009B40C7" w:rsidRDefault="00E37719" w:rsidP="002F4B89">
      <w:pPr>
        <w:spacing w:after="0" w:line="240" w:lineRule="auto"/>
        <w:rPr>
          <w:rFonts w:ascii="Trebuchet MS" w:hAnsi="Trebuchet MS" w:cs="Calibri"/>
        </w:rPr>
      </w:pPr>
    </w:p>
    <w:p w14:paraId="7A75C2CD"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Children are informed via the J</w:t>
      </w:r>
      <w:r w:rsidR="002F4B89" w:rsidRPr="009B40C7">
        <w:rPr>
          <w:rFonts w:ascii="Trebuchet MS" w:hAnsi="Trebuchet MS" w:cs="Calibri"/>
        </w:rPr>
        <w:t>i</w:t>
      </w:r>
      <w:r w:rsidRPr="009B40C7">
        <w:rPr>
          <w:rFonts w:ascii="Trebuchet MS" w:hAnsi="Trebuchet MS" w:cs="Calibri"/>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9B40C7" w:rsidRDefault="00E37719" w:rsidP="002F4B89">
      <w:pPr>
        <w:spacing w:after="0" w:line="240" w:lineRule="auto"/>
        <w:rPr>
          <w:rFonts w:ascii="Trebuchet MS" w:hAnsi="Trebuchet MS" w:cs="Calibri"/>
        </w:rPr>
      </w:pPr>
    </w:p>
    <w:p w14:paraId="4A5E7BBC"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9B40C7" w:rsidRDefault="00E37719" w:rsidP="002F4B89">
      <w:pPr>
        <w:spacing w:after="0" w:line="240" w:lineRule="auto"/>
        <w:rPr>
          <w:rFonts w:ascii="Trebuchet MS" w:hAnsi="Trebuchet MS" w:cs="Calibri"/>
        </w:rPr>
      </w:pPr>
    </w:p>
    <w:p w14:paraId="7A3F6CDB" w14:textId="77777777" w:rsidR="00E37719" w:rsidRPr="009B40C7" w:rsidRDefault="00E37719" w:rsidP="002F4B89">
      <w:pPr>
        <w:spacing w:after="0" w:line="240" w:lineRule="auto"/>
        <w:rPr>
          <w:rFonts w:ascii="Trebuchet MS" w:hAnsi="Trebuchet MS" w:cs="Calibri"/>
          <w:b/>
          <w:bCs/>
        </w:rPr>
      </w:pPr>
      <w:r w:rsidRPr="009B40C7">
        <w:rPr>
          <w:rFonts w:ascii="Trebuchet MS" w:hAnsi="Trebuchet MS" w:cs="Calibri"/>
          <w:b/>
          <w:bCs/>
        </w:rPr>
        <w:t>Signposting to Support</w:t>
      </w:r>
    </w:p>
    <w:p w14:paraId="6E401686"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9B40C7" w:rsidRDefault="00E37719" w:rsidP="002F4B89">
      <w:pPr>
        <w:spacing w:after="0" w:line="240" w:lineRule="auto"/>
        <w:rPr>
          <w:rFonts w:ascii="Trebuchet MS" w:hAnsi="Trebuchet MS" w:cs="Calibri"/>
        </w:rPr>
      </w:pPr>
    </w:p>
    <w:p w14:paraId="29F3B743"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Within PSHE lessons and through displays, assemblies and other communications, children are regularly informed about sources of support both within school and externally:</w:t>
      </w:r>
    </w:p>
    <w:p w14:paraId="05CA6002" w14:textId="77777777" w:rsidR="00E37719" w:rsidRPr="009B40C7" w:rsidRDefault="00E37719" w:rsidP="002F4B89">
      <w:pPr>
        <w:spacing w:after="0" w:line="240" w:lineRule="auto"/>
        <w:rPr>
          <w:rFonts w:ascii="Trebuchet MS" w:hAnsi="Trebuchet MS" w:cs="Calibri"/>
        </w:rPr>
      </w:pPr>
    </w:p>
    <w:p w14:paraId="3FD1D7F6" w14:textId="77777777" w:rsidR="00E37719" w:rsidRPr="009B40C7" w:rsidRDefault="00E37719" w:rsidP="002F4B89">
      <w:pPr>
        <w:pStyle w:val="ListParagraph"/>
        <w:numPr>
          <w:ilvl w:val="0"/>
          <w:numId w:val="18"/>
        </w:numPr>
        <w:rPr>
          <w:rFonts w:ascii="Trebuchet MS" w:hAnsi="Trebuchet MS" w:cs="Calibri"/>
          <w:sz w:val="22"/>
          <w:szCs w:val="22"/>
        </w:rPr>
      </w:pPr>
      <w:r w:rsidRPr="009B40C7">
        <w:rPr>
          <w:rFonts w:ascii="Trebuchet MS" w:hAnsi="Trebuchet MS" w:cs="Calibri"/>
          <w:sz w:val="22"/>
          <w:szCs w:val="22"/>
        </w:rPr>
        <w:t>Named trusted adults within school</w:t>
      </w:r>
    </w:p>
    <w:p w14:paraId="7056CAC9" w14:textId="77777777" w:rsidR="00E37719" w:rsidRPr="009B40C7" w:rsidRDefault="00E37719" w:rsidP="002F4B89">
      <w:pPr>
        <w:pStyle w:val="ListParagraph"/>
        <w:numPr>
          <w:ilvl w:val="0"/>
          <w:numId w:val="18"/>
        </w:numPr>
        <w:rPr>
          <w:rFonts w:ascii="Trebuchet MS" w:hAnsi="Trebuchet MS" w:cs="Calibri"/>
          <w:sz w:val="22"/>
          <w:szCs w:val="22"/>
        </w:rPr>
      </w:pPr>
      <w:r w:rsidRPr="009B40C7">
        <w:rPr>
          <w:rFonts w:ascii="Trebuchet MS" w:hAnsi="Trebuchet MS" w:cs="Calibri"/>
          <w:sz w:val="22"/>
          <w:szCs w:val="22"/>
        </w:rPr>
        <w:t>How to access pastoral support</w:t>
      </w:r>
    </w:p>
    <w:p w14:paraId="7B04ED3C" w14:textId="77777777" w:rsidR="00C53C60" w:rsidRPr="009B40C7" w:rsidRDefault="00E37719" w:rsidP="002F4B89">
      <w:pPr>
        <w:pStyle w:val="ListParagraph"/>
        <w:numPr>
          <w:ilvl w:val="0"/>
          <w:numId w:val="18"/>
        </w:numPr>
        <w:rPr>
          <w:rFonts w:ascii="Trebuchet MS" w:hAnsi="Trebuchet MS" w:cs="Calibri"/>
          <w:sz w:val="22"/>
          <w:szCs w:val="22"/>
        </w:rPr>
      </w:pPr>
      <w:r w:rsidRPr="009B40C7">
        <w:rPr>
          <w:rFonts w:ascii="Trebuchet MS" w:hAnsi="Trebuchet MS" w:cs="Calibri"/>
          <w:sz w:val="22"/>
          <w:szCs w:val="22"/>
        </w:rPr>
        <w:t>External helplines relevant to their age (e.g., Childline)</w:t>
      </w:r>
    </w:p>
    <w:p w14:paraId="4B514556" w14:textId="77777777" w:rsidR="00C53C60" w:rsidRPr="009B40C7" w:rsidRDefault="00C53C60" w:rsidP="00C53C60">
      <w:pPr>
        <w:pStyle w:val="NormalWeb"/>
        <w:numPr>
          <w:ilvl w:val="0"/>
          <w:numId w:val="18"/>
        </w:numPr>
        <w:spacing w:before="0" w:beforeAutospacing="0" w:after="0" w:afterAutospacing="0"/>
        <w:rPr>
          <w:rFonts w:ascii="Trebuchet MS" w:hAnsi="Trebuchet MS" w:cs="Calibri"/>
          <w:b/>
          <w:bCs/>
          <w:sz w:val="22"/>
          <w:szCs w:val="22"/>
        </w:rPr>
      </w:pPr>
      <w:r w:rsidRPr="009B40C7">
        <w:rPr>
          <w:rStyle w:val="Strong"/>
          <w:rFonts w:ascii="Trebuchet MS" w:eastAsiaTheme="majorEastAsia" w:hAnsi="Trebuchet MS" w:cs="Calibri"/>
          <w:b w:val="0"/>
          <w:bCs w:val="0"/>
          <w:sz w:val="22"/>
          <w:szCs w:val="22"/>
        </w:rPr>
        <w:t>Basic first aid knowledge and understanding of when and how to seek medical help</w:t>
      </w:r>
    </w:p>
    <w:p w14:paraId="5C80C663" w14:textId="5AA80642" w:rsidR="00E37719" w:rsidRPr="009B40C7" w:rsidRDefault="00E37719" w:rsidP="002F4B89">
      <w:pPr>
        <w:pStyle w:val="ListParagraph"/>
        <w:numPr>
          <w:ilvl w:val="0"/>
          <w:numId w:val="18"/>
        </w:numPr>
        <w:rPr>
          <w:rFonts w:ascii="Trebuchet MS" w:hAnsi="Trebuchet MS" w:cs="Calibri"/>
          <w:sz w:val="22"/>
          <w:szCs w:val="22"/>
        </w:rPr>
      </w:pPr>
      <w:r w:rsidRPr="009B40C7">
        <w:rPr>
          <w:rFonts w:ascii="Trebuchet MS" w:hAnsi="Trebuchet MS" w:cs="Calibri"/>
          <w:sz w:val="22"/>
          <w:szCs w:val="22"/>
        </w:rPr>
        <w:t>Emergency services and how to access them</w:t>
      </w:r>
    </w:p>
    <w:p w14:paraId="53479A6E" w14:textId="77777777" w:rsidR="00E37719" w:rsidRPr="009B40C7" w:rsidRDefault="00E37719" w:rsidP="002F4B89">
      <w:pPr>
        <w:spacing w:after="0" w:line="240" w:lineRule="auto"/>
        <w:rPr>
          <w:rFonts w:ascii="Trebuchet MS" w:hAnsi="Trebuchet MS" w:cs="Calibri"/>
        </w:rPr>
      </w:pPr>
    </w:p>
    <w:p w14:paraId="7CFC5F53" w14:textId="77777777" w:rsidR="00E37719" w:rsidRPr="009B40C7" w:rsidRDefault="00E37719" w:rsidP="002F4B89">
      <w:pPr>
        <w:spacing w:after="0" w:line="240" w:lineRule="auto"/>
        <w:rPr>
          <w:rFonts w:ascii="Trebuchet MS" w:hAnsi="Trebuchet MS" w:cs="Calibri"/>
        </w:rPr>
      </w:pPr>
      <w:r w:rsidRPr="009B40C7">
        <w:rPr>
          <w:rFonts w:ascii="Trebuchet MS" w:hAnsi="Trebuchet MS" w:cs="Calibri"/>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9B40C7" w:rsidRDefault="00E37719" w:rsidP="002F4B89">
      <w:pPr>
        <w:spacing w:after="0" w:line="240" w:lineRule="auto"/>
        <w:rPr>
          <w:rFonts w:ascii="Trebuchet MS" w:hAnsi="Trebuchet MS" w:cs="Calibri"/>
        </w:rPr>
      </w:pPr>
    </w:p>
    <w:p w14:paraId="0E3C2781" w14:textId="77777777" w:rsidR="00E37719" w:rsidRPr="009B40C7" w:rsidRDefault="00E37719" w:rsidP="002F4B89">
      <w:pPr>
        <w:spacing w:after="0" w:line="240" w:lineRule="auto"/>
        <w:rPr>
          <w:rFonts w:ascii="Trebuchet MS" w:hAnsi="Trebuchet MS" w:cs="Calibri"/>
          <w:b/>
          <w:bCs/>
          <w:sz w:val="24"/>
          <w:szCs w:val="24"/>
        </w:rPr>
      </w:pPr>
      <w:r w:rsidRPr="009B40C7">
        <w:rPr>
          <w:rFonts w:ascii="Trebuchet MS" w:hAnsi="Trebuchet MS" w:cs="Calibri"/>
          <w:b/>
          <w:bCs/>
          <w:sz w:val="24"/>
          <w:szCs w:val="24"/>
        </w:rPr>
        <w:t>9. Working in Partnership with Parents and Carers</w:t>
      </w:r>
    </w:p>
    <w:p w14:paraId="34C42A59" w14:textId="77777777" w:rsidR="002F4B89" w:rsidRPr="009B40C7" w:rsidRDefault="002F4B89" w:rsidP="002F4B89">
      <w:pPr>
        <w:spacing w:after="0" w:line="240" w:lineRule="auto"/>
        <w:rPr>
          <w:rFonts w:ascii="Trebuchet MS" w:hAnsi="Trebuchet MS" w:cs="Calibri"/>
          <w:b/>
          <w:bCs/>
        </w:rPr>
      </w:pPr>
    </w:p>
    <w:p w14:paraId="649971CB"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9B40C7" w:rsidRDefault="00E37719" w:rsidP="00E56AC6">
      <w:pPr>
        <w:spacing w:after="0" w:line="240" w:lineRule="auto"/>
        <w:rPr>
          <w:rFonts w:ascii="Trebuchet MS" w:hAnsi="Trebuchet MS" w:cs="Calibri"/>
        </w:rPr>
      </w:pPr>
    </w:p>
    <w:p w14:paraId="7F0D9BF7"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Consultation and Communication</w:t>
      </w:r>
    </w:p>
    <w:p w14:paraId="48254572"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engage with parents and carers throughout the year and when developing and reviewing our PSHE policy, seeking their views on content, approach and resources. This includes:</w:t>
      </w:r>
    </w:p>
    <w:p w14:paraId="58E603D9" w14:textId="77777777" w:rsidR="00E37719" w:rsidRPr="009B40C7" w:rsidRDefault="00E37719" w:rsidP="00E56AC6">
      <w:pPr>
        <w:spacing w:after="0" w:line="240" w:lineRule="auto"/>
        <w:rPr>
          <w:rFonts w:ascii="Trebuchet MS" w:hAnsi="Trebuchet MS" w:cs="Calibri"/>
        </w:rPr>
      </w:pPr>
    </w:p>
    <w:p w14:paraId="0B2E8915" w14:textId="77777777" w:rsidR="00E37719" w:rsidRPr="009B40C7" w:rsidRDefault="00E37719" w:rsidP="00E56AC6">
      <w:pPr>
        <w:pStyle w:val="ListParagraph"/>
        <w:numPr>
          <w:ilvl w:val="0"/>
          <w:numId w:val="19"/>
        </w:numPr>
        <w:rPr>
          <w:rFonts w:ascii="Trebuchet MS" w:hAnsi="Trebuchet MS" w:cs="Calibri"/>
          <w:sz w:val="22"/>
          <w:szCs w:val="22"/>
        </w:rPr>
      </w:pPr>
      <w:r w:rsidRPr="009B40C7">
        <w:rPr>
          <w:rFonts w:ascii="Trebuchet MS" w:hAnsi="Trebuchet MS" w:cs="Calibri"/>
          <w:sz w:val="22"/>
          <w:szCs w:val="22"/>
        </w:rPr>
        <w:t>Gathering parent views through ongoing communication and opportunities to share feedback</w:t>
      </w:r>
    </w:p>
    <w:p w14:paraId="134D97AA" w14:textId="77777777" w:rsidR="00E37719" w:rsidRPr="009B40C7" w:rsidRDefault="00E37719" w:rsidP="00E56AC6">
      <w:pPr>
        <w:pStyle w:val="ListParagraph"/>
        <w:numPr>
          <w:ilvl w:val="0"/>
          <w:numId w:val="19"/>
        </w:numPr>
        <w:rPr>
          <w:rFonts w:ascii="Trebuchet MS" w:hAnsi="Trebuchet MS" w:cs="Calibri"/>
          <w:sz w:val="22"/>
          <w:szCs w:val="22"/>
        </w:rPr>
      </w:pPr>
      <w:r w:rsidRPr="009B40C7">
        <w:rPr>
          <w:rFonts w:ascii="Trebuchet MS" w:hAnsi="Trebuchet MS" w:cs="Calibri"/>
          <w:sz w:val="22"/>
          <w:szCs w:val="22"/>
        </w:rPr>
        <w:t>Opportunities to view teaching materials</w:t>
      </w:r>
    </w:p>
    <w:p w14:paraId="22C00E9B" w14:textId="77777777" w:rsidR="00E37719" w:rsidRPr="009B40C7" w:rsidRDefault="00E37719" w:rsidP="00E56AC6">
      <w:pPr>
        <w:pStyle w:val="ListParagraph"/>
        <w:numPr>
          <w:ilvl w:val="0"/>
          <w:numId w:val="19"/>
        </w:numPr>
        <w:rPr>
          <w:rFonts w:ascii="Trebuchet MS" w:hAnsi="Trebuchet MS" w:cs="Calibri"/>
          <w:sz w:val="22"/>
          <w:szCs w:val="22"/>
        </w:rPr>
      </w:pPr>
      <w:r w:rsidRPr="009B40C7">
        <w:rPr>
          <w:rFonts w:ascii="Trebuchet MS" w:hAnsi="Trebuchet MS" w:cs="Calibri"/>
          <w:sz w:val="22"/>
          <w:szCs w:val="22"/>
        </w:rPr>
        <w:t>Parent information sessions to explain curriculum content and answer questions</w:t>
      </w:r>
    </w:p>
    <w:p w14:paraId="3CFD0C7A" w14:textId="77777777" w:rsidR="00E37719" w:rsidRPr="009B40C7" w:rsidRDefault="00E37719" w:rsidP="00E56AC6">
      <w:pPr>
        <w:pStyle w:val="ListParagraph"/>
        <w:numPr>
          <w:ilvl w:val="0"/>
          <w:numId w:val="19"/>
        </w:numPr>
        <w:rPr>
          <w:rFonts w:ascii="Trebuchet MS" w:hAnsi="Trebuchet MS" w:cs="Calibri"/>
          <w:sz w:val="22"/>
          <w:szCs w:val="22"/>
        </w:rPr>
      </w:pPr>
      <w:r w:rsidRPr="009B40C7">
        <w:rPr>
          <w:rFonts w:ascii="Trebuchet MS" w:hAnsi="Trebuchet MS" w:cs="Calibri"/>
          <w:sz w:val="22"/>
          <w:szCs w:val="22"/>
        </w:rPr>
        <w:t>Regular communication about PSHE curriculum through newsletters, class communications and our website</w:t>
      </w:r>
    </w:p>
    <w:p w14:paraId="52D478B0" w14:textId="77777777" w:rsidR="00E37719" w:rsidRPr="009B40C7" w:rsidRDefault="00E37719" w:rsidP="00E37719">
      <w:pPr>
        <w:spacing w:after="0"/>
        <w:rPr>
          <w:rFonts w:ascii="Trebuchet MS" w:hAnsi="Trebuchet MS" w:cs="Calibri"/>
        </w:rPr>
      </w:pPr>
    </w:p>
    <w:p w14:paraId="3C26E602"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Viewing PSHE Teaching Materials</w:t>
      </w:r>
    </w:p>
    <w:p w14:paraId="6DEBDB99"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want parents to feel informed about what their children are learning in PSHE. We provide several ways for parents to access information about the curriculum:</w:t>
      </w:r>
    </w:p>
    <w:p w14:paraId="0C54633D" w14:textId="77777777" w:rsidR="00E37719" w:rsidRPr="009B40C7" w:rsidRDefault="00E37719" w:rsidP="00E56AC6">
      <w:pPr>
        <w:spacing w:after="0" w:line="240" w:lineRule="auto"/>
        <w:rPr>
          <w:rFonts w:ascii="Trebuchet MS" w:hAnsi="Trebuchet MS" w:cs="Calibri"/>
        </w:rPr>
      </w:pPr>
    </w:p>
    <w:p w14:paraId="1C6FC8F2" w14:textId="77777777" w:rsidR="00E37719" w:rsidRPr="00BA66D5" w:rsidRDefault="00E37719" w:rsidP="00E56AC6">
      <w:pPr>
        <w:pStyle w:val="ListParagraph"/>
        <w:numPr>
          <w:ilvl w:val="0"/>
          <w:numId w:val="20"/>
        </w:numPr>
        <w:rPr>
          <w:rFonts w:ascii="Trebuchet MS" w:hAnsi="Trebuchet MS" w:cs="Calibri"/>
          <w:sz w:val="22"/>
          <w:szCs w:val="22"/>
        </w:rPr>
      </w:pPr>
      <w:r w:rsidRPr="00BA66D5">
        <w:rPr>
          <w:rFonts w:ascii="Trebuchet MS" w:hAnsi="Trebuchet MS" w:cs="Calibri"/>
          <w:sz w:val="22"/>
          <w:szCs w:val="22"/>
        </w:rPr>
        <w:t>Parent/Teacher Knowledge Organisers - For each Puzzle (half-term unit), we provide accessible summaries showing the key learning objectives and content from the Jigsaw programme. These Knowledge Organisers can be adapted to show any changes we have made for our school context, and are available for parents to view or download. They provide a clear overview of what will be taught in each Puzzle without overwhelming detail.</w:t>
      </w:r>
    </w:p>
    <w:p w14:paraId="077C9EB8" w14:textId="77777777" w:rsidR="00E37719" w:rsidRPr="00BA66D5" w:rsidRDefault="00E37719" w:rsidP="00E56AC6">
      <w:pPr>
        <w:pStyle w:val="ListParagraph"/>
        <w:numPr>
          <w:ilvl w:val="0"/>
          <w:numId w:val="20"/>
        </w:numPr>
        <w:rPr>
          <w:rFonts w:ascii="Trebuchet MS" w:hAnsi="Trebuchet MS" w:cs="Calibri"/>
          <w:sz w:val="22"/>
          <w:szCs w:val="22"/>
        </w:rPr>
      </w:pPr>
      <w:r w:rsidRPr="00BA66D5">
        <w:rPr>
          <w:rFonts w:ascii="Trebuchet MS" w:hAnsi="Trebuchet MS" w:cs="Calibri"/>
          <w:sz w:val="22"/>
          <w:szCs w:val="22"/>
        </w:rPr>
        <w:t>Parent Access to Lesson Materials - Parents who would like to see the standard Jigsaw lesson plans and teaching slides for their child's year group can request access. We provide secure access codes on a Puzzle-by-Puzzle basis (each half term) for parents who specifically ask to see these materials. These show the published Jigsaw content, and we can explain any adaptations we have made for our classes. To request access, parents should contact their child's class teacher, who will provide a unique access code and link. These codes expire at the end of each half term, and parents can request a new code for the next Puzzle if they wish.</w:t>
      </w:r>
    </w:p>
    <w:p w14:paraId="52E1B22A" w14:textId="77777777" w:rsidR="00E37719" w:rsidRPr="00BA66D5" w:rsidRDefault="00E37719" w:rsidP="00E56AC6">
      <w:pPr>
        <w:pStyle w:val="ListParagraph"/>
        <w:numPr>
          <w:ilvl w:val="0"/>
          <w:numId w:val="20"/>
        </w:numPr>
        <w:rPr>
          <w:rFonts w:ascii="Trebuchet MS" w:hAnsi="Trebuchet MS" w:cs="Calibri"/>
          <w:sz w:val="22"/>
          <w:szCs w:val="22"/>
        </w:rPr>
      </w:pPr>
      <w:r w:rsidRPr="00BA66D5">
        <w:rPr>
          <w:rFonts w:ascii="Trebuchet MS" w:hAnsi="Trebuchet MS" w:cs="Calibri"/>
          <w:sz w:val="22"/>
          <w:szCs w:val="22"/>
        </w:rPr>
        <w:t xml:space="preserve">Viewing Materials in School - We recognise that there is a large volume of teaching material across the full Jigsaw programme. For parents who would like to explore the materials in more depth or understand how we adapt content for our specific classes, we welcome you to arrange </w:t>
      </w:r>
      <w:r w:rsidRPr="00BA66D5">
        <w:rPr>
          <w:rFonts w:ascii="Trebuchet MS" w:hAnsi="Trebuchet MS" w:cs="Calibri"/>
          <w:sz w:val="22"/>
          <w:szCs w:val="22"/>
        </w:rPr>
        <w:lastRenderedPageBreak/>
        <w:t>a time to view materials in school with a member of staff. This allows us to explain the teaching approach, answer any questions, and show how content is delivered in practice.</w:t>
      </w:r>
    </w:p>
    <w:p w14:paraId="49DFA6BA" w14:textId="77777777" w:rsidR="00E37719" w:rsidRPr="009B40C7" w:rsidRDefault="00E37719" w:rsidP="00E56AC6">
      <w:pPr>
        <w:pStyle w:val="ListParagraph"/>
        <w:rPr>
          <w:rFonts w:ascii="Trebuchet MS" w:hAnsi="Trebuchet MS" w:cs="Calibri"/>
          <w:sz w:val="22"/>
          <w:szCs w:val="22"/>
        </w:rPr>
      </w:pPr>
    </w:p>
    <w:p w14:paraId="240C1905" w14:textId="65354FF6" w:rsidR="00E37719" w:rsidRPr="009B40C7" w:rsidRDefault="00E37719" w:rsidP="00E56AC6">
      <w:pPr>
        <w:spacing w:after="0" w:line="240" w:lineRule="auto"/>
        <w:rPr>
          <w:rFonts w:ascii="Trebuchet MS" w:hAnsi="Trebuchet MS" w:cs="Calibri"/>
        </w:rPr>
      </w:pPr>
      <w:r w:rsidRPr="009B40C7">
        <w:rPr>
          <w:rFonts w:ascii="Trebuchet MS" w:hAnsi="Trebuchet MS" w:cs="Calibri"/>
        </w:rPr>
        <w:t xml:space="preserve">We actively encourage parents to engage with these resources so they can support and continue conversations at home. If you have any questions about PSHE content or would like to access any of these materials, please contact </w:t>
      </w:r>
      <w:r w:rsidR="00BA66D5">
        <w:rPr>
          <w:rFonts w:ascii="Trebuchet MS" w:hAnsi="Trebuchet MS" w:cs="Calibri"/>
        </w:rPr>
        <w:t>either school office.</w:t>
      </w:r>
    </w:p>
    <w:p w14:paraId="7F289A6C" w14:textId="77777777" w:rsidR="00E37719" w:rsidRPr="009B40C7" w:rsidRDefault="00E37719" w:rsidP="00E56AC6">
      <w:pPr>
        <w:spacing w:after="0" w:line="240" w:lineRule="auto"/>
        <w:rPr>
          <w:rFonts w:ascii="Trebuchet MS" w:hAnsi="Trebuchet MS" w:cs="Calibri"/>
        </w:rPr>
      </w:pPr>
    </w:p>
    <w:p w14:paraId="53B9179F"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Supporting Parents</w:t>
      </w:r>
    </w:p>
    <w:p w14:paraId="28FFBD5A"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provide information to parents about the PSHE topics being covered each term, with suggestions for how to support learning at home and guidance on managing sensitive conversations.</w:t>
      </w:r>
    </w:p>
    <w:p w14:paraId="760FE54E" w14:textId="77777777" w:rsidR="00E37719" w:rsidRPr="00950CC7" w:rsidRDefault="00E37719" w:rsidP="00E56AC6">
      <w:pPr>
        <w:spacing w:after="0" w:line="240" w:lineRule="auto"/>
        <w:rPr>
          <w:rFonts w:ascii="Trebuchet MS" w:hAnsi="Trebuchet MS" w:cs="Calibri"/>
        </w:rPr>
      </w:pPr>
    </w:p>
    <w:p w14:paraId="5ADCE9B4"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Responding to Concerns</w:t>
      </w:r>
    </w:p>
    <w:p w14:paraId="67FE8EB5" w14:textId="7B0ACAA0" w:rsidR="00E37719" w:rsidRPr="009B40C7" w:rsidRDefault="00E37719" w:rsidP="00E56AC6">
      <w:pPr>
        <w:spacing w:after="0" w:line="240" w:lineRule="auto"/>
        <w:rPr>
          <w:rFonts w:ascii="Trebuchet MS" w:hAnsi="Trebuchet MS" w:cs="Calibri"/>
        </w:rPr>
      </w:pPr>
      <w:r w:rsidRPr="009B40C7">
        <w:rPr>
          <w:rFonts w:ascii="Trebuchet MS" w:hAnsi="Trebuchet MS" w:cs="Calibri"/>
        </w:rPr>
        <w:t>We welcome parents' questions and concerns about PSHE education. Parents who have concerns should contact their child's class teacher in the first instance, or the PSHE lead / headteacher.</w:t>
      </w:r>
    </w:p>
    <w:p w14:paraId="2BB59A4F"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aim to address concerns through open, honest discussion, sharing curriculum materials, explaining the rationale for content, and demonstrating how teaching is age-appropriate and sensitively delivered. Where concerns relate to sex education, we will discuss the right of withdrawal and support parents to make informed decisions.</w:t>
      </w:r>
    </w:p>
    <w:p w14:paraId="70ED9965" w14:textId="77777777" w:rsidR="00E37719" w:rsidRPr="009B40C7" w:rsidRDefault="00E37719" w:rsidP="00E37719">
      <w:pPr>
        <w:spacing w:after="0"/>
        <w:rPr>
          <w:rFonts w:ascii="Trebuchet MS" w:hAnsi="Trebuchet MS" w:cs="Calibri"/>
        </w:rPr>
      </w:pPr>
    </w:p>
    <w:p w14:paraId="6622A995"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10. Teacher Support and Professional Development</w:t>
      </w:r>
    </w:p>
    <w:p w14:paraId="5AD09690" w14:textId="77777777" w:rsidR="00E56AC6" w:rsidRPr="009B40C7" w:rsidRDefault="00E56AC6" w:rsidP="00E56AC6">
      <w:pPr>
        <w:spacing w:after="0" w:line="240" w:lineRule="auto"/>
        <w:rPr>
          <w:rFonts w:ascii="Trebuchet MS" w:hAnsi="Trebuchet MS" w:cs="Calibri"/>
        </w:rPr>
      </w:pPr>
    </w:p>
    <w:p w14:paraId="0F2CFF90"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High-quality PSHE education requires confident, well-supported teachers who have the knowledge, skills and resources to deliver sensitive content effectively.</w:t>
      </w:r>
    </w:p>
    <w:p w14:paraId="4C54E458" w14:textId="77777777" w:rsidR="00E37719" w:rsidRPr="009B40C7" w:rsidRDefault="00E37719" w:rsidP="00E56AC6">
      <w:pPr>
        <w:spacing w:after="0" w:line="240" w:lineRule="auto"/>
        <w:rPr>
          <w:rFonts w:ascii="Trebuchet MS" w:hAnsi="Trebuchet MS" w:cs="Calibri"/>
        </w:rPr>
      </w:pPr>
    </w:p>
    <w:p w14:paraId="6FC8E42D"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Supporting Our Teachers</w:t>
      </w:r>
    </w:p>
    <w:p w14:paraId="08E674E2"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support staff delivering PSHE through:</w:t>
      </w:r>
    </w:p>
    <w:p w14:paraId="0C1EB030"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Regular professional development - Staff receive training on:</w:t>
      </w:r>
    </w:p>
    <w:p w14:paraId="5F9D99F3" w14:textId="77777777" w:rsidR="00E37719" w:rsidRPr="009B40C7" w:rsidRDefault="00E37719" w:rsidP="00E56AC6">
      <w:pPr>
        <w:spacing w:after="0" w:line="240" w:lineRule="auto"/>
        <w:rPr>
          <w:rFonts w:ascii="Trebuchet MS" w:hAnsi="Trebuchet MS" w:cs="Calibri"/>
        </w:rPr>
      </w:pPr>
    </w:p>
    <w:p w14:paraId="3C27D8E4"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Using the Jigsaw programme effectively</w:t>
      </w:r>
    </w:p>
    <w:p w14:paraId="5FB885F5"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Teaching sensitive and controversial topics</w:t>
      </w:r>
    </w:p>
    <w:p w14:paraId="44F7EDC2"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Managing difficult questions and discussions</w:t>
      </w:r>
    </w:p>
    <w:p w14:paraId="7668F893"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Safeguarding and responding to disclosures</w:t>
      </w:r>
    </w:p>
    <w:p w14:paraId="34151C16"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Creating safe, inclusive classroom environments</w:t>
      </w:r>
    </w:p>
    <w:p w14:paraId="28E3350F" w14:textId="77777777" w:rsidR="00E37719" w:rsidRPr="009B40C7" w:rsidRDefault="00E37719" w:rsidP="00E56AC6">
      <w:pPr>
        <w:pStyle w:val="ListParagraph"/>
        <w:numPr>
          <w:ilvl w:val="1"/>
          <w:numId w:val="21"/>
        </w:numPr>
        <w:rPr>
          <w:rFonts w:ascii="Trebuchet MS" w:hAnsi="Trebuchet MS" w:cs="Calibri"/>
          <w:sz w:val="22"/>
          <w:szCs w:val="22"/>
        </w:rPr>
      </w:pPr>
      <w:r w:rsidRPr="009B40C7">
        <w:rPr>
          <w:rFonts w:ascii="Trebuchet MS" w:hAnsi="Trebuchet MS" w:cs="Calibri"/>
          <w:sz w:val="22"/>
          <w:szCs w:val="22"/>
        </w:rPr>
        <w:t>Current issues affecting children (e.g., online safety, mental health)</w:t>
      </w:r>
    </w:p>
    <w:p w14:paraId="2F775BB7" w14:textId="77777777" w:rsidR="00E37719" w:rsidRPr="009B40C7" w:rsidRDefault="00E37719" w:rsidP="00E56AC6">
      <w:pPr>
        <w:spacing w:after="0" w:line="240" w:lineRule="auto"/>
        <w:rPr>
          <w:rFonts w:ascii="Trebuchet MS" w:hAnsi="Trebuchet MS" w:cs="Calibri"/>
        </w:rPr>
      </w:pPr>
    </w:p>
    <w:p w14:paraId="1106381A"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Collaborative planning and review - to plan and share effective practice, discuss challenges, and support each other in delivering sensitive content.</w:t>
      </w:r>
    </w:p>
    <w:p w14:paraId="36A2EEE6"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Senior leadership support - The PSHE lead and senior leadership team provide ongoing support, including observing lessons where helpful, advising on complex situations, and ensuring staff wellbeing.</w:t>
      </w:r>
    </w:p>
    <w:p w14:paraId="23B3C2E6" w14:textId="77777777" w:rsidR="00E37719" w:rsidRPr="009B40C7" w:rsidRDefault="00E37719" w:rsidP="00E56AC6">
      <w:pPr>
        <w:pStyle w:val="ListParagraph"/>
        <w:numPr>
          <w:ilvl w:val="0"/>
          <w:numId w:val="21"/>
        </w:numPr>
        <w:rPr>
          <w:rFonts w:ascii="Trebuchet MS" w:hAnsi="Trebuchet MS" w:cs="Calibri"/>
          <w:sz w:val="22"/>
          <w:szCs w:val="22"/>
        </w:rPr>
      </w:pPr>
      <w:r w:rsidRPr="009B40C7">
        <w:rPr>
          <w:rFonts w:ascii="Trebuchet MS" w:hAnsi="Trebuchet MS" w:cs="Calibri"/>
          <w:sz w:val="22"/>
          <w:szCs w:val="22"/>
        </w:rPr>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9B40C7" w:rsidRDefault="00E37719" w:rsidP="00E56AC6">
      <w:pPr>
        <w:spacing w:after="0" w:line="240" w:lineRule="auto"/>
        <w:rPr>
          <w:rFonts w:ascii="Trebuchet MS" w:hAnsi="Trebuchet MS" w:cs="Calibri"/>
        </w:rPr>
      </w:pPr>
    </w:p>
    <w:p w14:paraId="7D0BDABB"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Creating Confident, Skilled Practitioners</w:t>
      </w:r>
    </w:p>
    <w:p w14:paraId="4AD33C68"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recognise that teaching PSHE requires particular skills:</w:t>
      </w:r>
    </w:p>
    <w:p w14:paraId="24C14104" w14:textId="77777777" w:rsidR="00E37719" w:rsidRPr="009B40C7" w:rsidRDefault="00E37719" w:rsidP="00E56AC6">
      <w:pPr>
        <w:spacing w:after="0" w:line="240" w:lineRule="auto"/>
        <w:rPr>
          <w:rFonts w:ascii="Trebuchet MS" w:hAnsi="Trebuchet MS" w:cs="Calibri"/>
        </w:rPr>
      </w:pPr>
    </w:p>
    <w:p w14:paraId="24E80B20"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Creating safe, non-judgemental spaces for discussion</w:t>
      </w:r>
    </w:p>
    <w:p w14:paraId="74FF87D7"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Using distancing techniques when discussing sensitive content</w:t>
      </w:r>
    </w:p>
    <w:p w14:paraId="0A0B2C4F"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lastRenderedPageBreak/>
        <w:t>Facilitating participative, interactive learning rather than delivering information</w:t>
      </w:r>
    </w:p>
    <w:p w14:paraId="69AF8712"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Responding to unexpected questions or disclosures</w:t>
      </w:r>
    </w:p>
    <w:p w14:paraId="0DDDBC79"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Managing the balance between planned content and responsive teaching</w:t>
      </w:r>
    </w:p>
    <w:p w14:paraId="0E9415E6" w14:textId="77777777" w:rsidR="00E37719" w:rsidRPr="009B40C7" w:rsidRDefault="00E37719" w:rsidP="00E56AC6">
      <w:pPr>
        <w:pStyle w:val="ListParagraph"/>
        <w:numPr>
          <w:ilvl w:val="0"/>
          <w:numId w:val="22"/>
        </w:numPr>
        <w:rPr>
          <w:rFonts w:ascii="Trebuchet MS" w:hAnsi="Trebuchet MS" w:cs="Calibri"/>
          <w:sz w:val="22"/>
          <w:szCs w:val="22"/>
        </w:rPr>
      </w:pPr>
      <w:r w:rsidRPr="009B40C7">
        <w:rPr>
          <w:rFonts w:ascii="Trebuchet MS" w:hAnsi="Trebuchet MS" w:cs="Calibri"/>
          <w:sz w:val="22"/>
          <w:szCs w:val="22"/>
        </w:rPr>
        <w:t>Supporting children who may find topics triggering or upsetting</w:t>
      </w:r>
    </w:p>
    <w:p w14:paraId="6218C4E9" w14:textId="77777777" w:rsidR="00E37719" w:rsidRPr="009B40C7" w:rsidRDefault="00E37719" w:rsidP="00E56AC6">
      <w:pPr>
        <w:spacing w:after="0" w:line="240" w:lineRule="auto"/>
        <w:rPr>
          <w:rFonts w:ascii="Trebuchet MS" w:hAnsi="Trebuchet MS" w:cs="Calibri"/>
        </w:rPr>
      </w:pPr>
    </w:p>
    <w:p w14:paraId="6B470CDD"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Ongoing professional development helps our staff to develop and refine these skills, ensuring that PSHE teaching is consistently effective across our school.</w:t>
      </w:r>
    </w:p>
    <w:p w14:paraId="1FC55B8B" w14:textId="77777777" w:rsidR="00E37719" w:rsidRPr="009B40C7" w:rsidRDefault="00E37719" w:rsidP="00E37719">
      <w:pPr>
        <w:spacing w:after="0"/>
        <w:rPr>
          <w:rFonts w:ascii="Trebuchet MS" w:hAnsi="Trebuchet MS" w:cs="Calibri"/>
        </w:rPr>
      </w:pPr>
    </w:p>
    <w:p w14:paraId="7155B4A4" w14:textId="77777777" w:rsidR="00E37719" w:rsidRPr="009B40C7" w:rsidRDefault="00E37719" w:rsidP="00E56AC6">
      <w:pPr>
        <w:spacing w:after="0" w:line="240" w:lineRule="auto"/>
        <w:rPr>
          <w:rFonts w:ascii="Trebuchet MS" w:hAnsi="Trebuchet MS" w:cs="Calibri"/>
          <w:b/>
          <w:bCs/>
          <w:sz w:val="24"/>
          <w:szCs w:val="24"/>
        </w:rPr>
      </w:pPr>
      <w:r w:rsidRPr="009B40C7">
        <w:rPr>
          <w:rFonts w:ascii="Trebuchet MS" w:hAnsi="Trebuchet MS" w:cs="Calibri"/>
          <w:b/>
          <w:bCs/>
          <w:sz w:val="24"/>
          <w:szCs w:val="24"/>
        </w:rPr>
        <w:t>11. Assessment, Monitoring and Evaluation</w:t>
      </w:r>
    </w:p>
    <w:p w14:paraId="7FFFECEA" w14:textId="77777777" w:rsidR="00E56AC6" w:rsidRPr="009B40C7" w:rsidRDefault="00E56AC6" w:rsidP="00E56AC6">
      <w:pPr>
        <w:spacing w:after="0" w:line="240" w:lineRule="auto"/>
        <w:rPr>
          <w:rFonts w:ascii="Trebuchet MS" w:hAnsi="Trebuchet MS" w:cs="Calibri"/>
          <w:b/>
          <w:bCs/>
        </w:rPr>
      </w:pPr>
    </w:p>
    <w:p w14:paraId="1830B83C"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9B40C7" w:rsidRDefault="00E37719" w:rsidP="00E56AC6">
      <w:pPr>
        <w:spacing w:after="0" w:line="240" w:lineRule="auto"/>
        <w:rPr>
          <w:rFonts w:ascii="Trebuchet MS" w:hAnsi="Trebuchet MS" w:cs="Calibri"/>
        </w:rPr>
      </w:pPr>
    </w:p>
    <w:p w14:paraId="67EF98C1" w14:textId="77777777" w:rsidR="00E37719" w:rsidRPr="009B40C7" w:rsidRDefault="00E37719" w:rsidP="00E56AC6">
      <w:pPr>
        <w:pStyle w:val="ListParagraph"/>
        <w:numPr>
          <w:ilvl w:val="0"/>
          <w:numId w:val="23"/>
        </w:numPr>
        <w:rPr>
          <w:rFonts w:ascii="Trebuchet MS" w:hAnsi="Trebuchet MS" w:cs="Calibri"/>
          <w:sz w:val="22"/>
          <w:szCs w:val="22"/>
        </w:rPr>
      </w:pPr>
      <w:r w:rsidRPr="009B40C7">
        <w:rPr>
          <w:rFonts w:ascii="Trebuchet MS" w:hAnsi="Trebuchet MS" w:cs="Calibri"/>
          <w:sz w:val="22"/>
          <w:szCs w:val="22"/>
        </w:rPr>
        <w:t>Knowledge and understanding of key concepts</w:t>
      </w:r>
    </w:p>
    <w:p w14:paraId="6DC41EC5" w14:textId="77777777" w:rsidR="00E37719" w:rsidRPr="009B40C7" w:rsidRDefault="00E37719" w:rsidP="00E56AC6">
      <w:pPr>
        <w:pStyle w:val="ListParagraph"/>
        <w:numPr>
          <w:ilvl w:val="0"/>
          <w:numId w:val="23"/>
        </w:numPr>
        <w:rPr>
          <w:rFonts w:ascii="Trebuchet MS" w:hAnsi="Trebuchet MS" w:cs="Calibri"/>
          <w:sz w:val="22"/>
          <w:szCs w:val="22"/>
        </w:rPr>
      </w:pPr>
      <w:r w:rsidRPr="009B40C7">
        <w:rPr>
          <w:rFonts w:ascii="Trebuchet MS" w:hAnsi="Trebuchet MS" w:cs="Calibri"/>
          <w:sz w:val="22"/>
          <w:szCs w:val="22"/>
        </w:rPr>
        <w:t>Development of skills (e.g., communication, conflict resolution, decision-making)</w:t>
      </w:r>
    </w:p>
    <w:p w14:paraId="17DD52AC" w14:textId="77777777" w:rsidR="00E37719" w:rsidRPr="009B40C7" w:rsidRDefault="00E37719" w:rsidP="00E56AC6">
      <w:pPr>
        <w:pStyle w:val="ListParagraph"/>
        <w:numPr>
          <w:ilvl w:val="0"/>
          <w:numId w:val="23"/>
        </w:numPr>
        <w:rPr>
          <w:rFonts w:ascii="Trebuchet MS" w:hAnsi="Trebuchet MS" w:cs="Calibri"/>
          <w:sz w:val="22"/>
          <w:szCs w:val="22"/>
        </w:rPr>
      </w:pPr>
      <w:r w:rsidRPr="009B40C7">
        <w:rPr>
          <w:rFonts w:ascii="Trebuchet MS" w:hAnsi="Trebuchet MS" w:cs="Calibri"/>
          <w:sz w:val="22"/>
          <w:szCs w:val="22"/>
        </w:rPr>
        <w:t>Ability to apply learning to real situations</w:t>
      </w:r>
    </w:p>
    <w:p w14:paraId="20B94191" w14:textId="77777777" w:rsidR="00E37719" w:rsidRPr="009B40C7" w:rsidRDefault="00E37719" w:rsidP="00E56AC6">
      <w:pPr>
        <w:spacing w:after="0" w:line="240" w:lineRule="auto"/>
        <w:rPr>
          <w:rFonts w:ascii="Trebuchet MS" w:hAnsi="Trebuchet MS" w:cs="Calibri"/>
        </w:rPr>
      </w:pPr>
    </w:p>
    <w:p w14:paraId="7E150A2D"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Jigsaw programme includes assessment materials and opportunities for children to reflect on their learning. Teachers use a range of strategies including:</w:t>
      </w:r>
    </w:p>
    <w:p w14:paraId="08344A86" w14:textId="77777777" w:rsidR="00E37719" w:rsidRPr="009B40C7" w:rsidRDefault="00E37719" w:rsidP="00E56AC6">
      <w:pPr>
        <w:spacing w:after="0" w:line="240" w:lineRule="auto"/>
        <w:rPr>
          <w:rFonts w:ascii="Trebuchet MS" w:hAnsi="Trebuchet MS" w:cs="Calibri"/>
        </w:rPr>
      </w:pPr>
    </w:p>
    <w:p w14:paraId="591BB8FD" w14:textId="77777777" w:rsidR="00E37719" w:rsidRPr="009B40C7" w:rsidRDefault="00E37719" w:rsidP="00E56AC6">
      <w:pPr>
        <w:pStyle w:val="ListParagraph"/>
        <w:numPr>
          <w:ilvl w:val="0"/>
          <w:numId w:val="24"/>
        </w:numPr>
        <w:rPr>
          <w:rFonts w:ascii="Trebuchet MS" w:hAnsi="Trebuchet MS" w:cs="Calibri"/>
          <w:sz w:val="22"/>
          <w:szCs w:val="22"/>
        </w:rPr>
      </w:pPr>
      <w:r w:rsidRPr="009B40C7">
        <w:rPr>
          <w:rFonts w:ascii="Trebuchet MS" w:hAnsi="Trebuchet MS" w:cs="Calibri"/>
          <w:sz w:val="22"/>
          <w:szCs w:val="22"/>
        </w:rPr>
        <w:t>Observation of discussions, role plays and collaborative activities</w:t>
      </w:r>
    </w:p>
    <w:p w14:paraId="1794B899" w14:textId="77777777" w:rsidR="00E37719" w:rsidRPr="009B40C7" w:rsidRDefault="00E37719" w:rsidP="00E56AC6">
      <w:pPr>
        <w:pStyle w:val="ListParagraph"/>
        <w:numPr>
          <w:ilvl w:val="0"/>
          <w:numId w:val="24"/>
        </w:numPr>
        <w:rPr>
          <w:rFonts w:ascii="Trebuchet MS" w:hAnsi="Trebuchet MS" w:cs="Calibri"/>
          <w:sz w:val="22"/>
          <w:szCs w:val="22"/>
        </w:rPr>
      </w:pPr>
      <w:r w:rsidRPr="009B40C7">
        <w:rPr>
          <w:rFonts w:ascii="Trebuchet MS" w:hAnsi="Trebuchet MS" w:cs="Calibri"/>
          <w:sz w:val="22"/>
          <w:szCs w:val="22"/>
        </w:rPr>
        <w:t>Review of written work, children's self-assessments and reflections</w:t>
      </w:r>
    </w:p>
    <w:p w14:paraId="3F7A94A2" w14:textId="77777777" w:rsidR="00E37719" w:rsidRPr="009B40C7" w:rsidRDefault="00E37719" w:rsidP="00E56AC6">
      <w:pPr>
        <w:pStyle w:val="ListParagraph"/>
        <w:numPr>
          <w:ilvl w:val="0"/>
          <w:numId w:val="24"/>
        </w:numPr>
        <w:rPr>
          <w:rFonts w:ascii="Trebuchet MS" w:hAnsi="Trebuchet MS" w:cs="Calibri"/>
          <w:sz w:val="22"/>
          <w:szCs w:val="22"/>
        </w:rPr>
      </w:pPr>
      <w:r w:rsidRPr="009B40C7">
        <w:rPr>
          <w:rFonts w:ascii="Trebuchet MS" w:hAnsi="Trebuchet MS" w:cs="Calibri"/>
          <w:sz w:val="22"/>
          <w:szCs w:val="22"/>
        </w:rPr>
        <w:t>Brief formative assessments to check understanding</w:t>
      </w:r>
    </w:p>
    <w:p w14:paraId="5CA4D687" w14:textId="77777777" w:rsidR="00E37719" w:rsidRPr="009B40C7" w:rsidRDefault="00E37719" w:rsidP="00E56AC6">
      <w:pPr>
        <w:spacing w:after="0" w:line="240" w:lineRule="auto"/>
        <w:rPr>
          <w:rFonts w:ascii="Trebuchet MS" w:hAnsi="Trebuchet MS" w:cs="Calibri"/>
        </w:rPr>
      </w:pPr>
    </w:p>
    <w:p w14:paraId="3AC6E46A" w14:textId="26E34562" w:rsidR="00E37719" w:rsidRPr="009B40C7" w:rsidRDefault="00E37719" w:rsidP="00E56AC6">
      <w:pPr>
        <w:spacing w:after="0" w:line="240" w:lineRule="auto"/>
        <w:rPr>
          <w:rFonts w:ascii="Trebuchet MS" w:hAnsi="Trebuchet MS" w:cs="Calibri"/>
        </w:rPr>
      </w:pPr>
      <w:r w:rsidRPr="009B40C7">
        <w:rPr>
          <w:rFonts w:ascii="Trebuchet MS" w:hAnsi="Trebuchet MS" w:cs="Calibri"/>
        </w:rPr>
        <w:t xml:space="preserve">Progress in PSHE is reported to parents </w:t>
      </w:r>
      <w:r w:rsidR="0020645C" w:rsidRPr="00BA66D5">
        <w:rPr>
          <w:rFonts w:ascii="Trebuchet MS" w:hAnsi="Trebuchet MS" w:cs="Calibri"/>
        </w:rPr>
        <w:t>through written reports and consultation meetings, with EYFS also using ongoing dialogue and regular updates for PSED. Where beneficial, the school works with parents to provide targeted support such as ELSA, nurture groups or pastoral check-ins</w:t>
      </w:r>
      <w:r w:rsidRPr="00BA66D5">
        <w:rPr>
          <w:rFonts w:ascii="Trebuchet MS" w:hAnsi="Trebuchet MS" w:cs="Calibri"/>
        </w:rPr>
        <w:t>.</w:t>
      </w:r>
    </w:p>
    <w:p w14:paraId="7B359B82" w14:textId="77777777" w:rsidR="00E37719" w:rsidRPr="00950CC7" w:rsidRDefault="00E37719" w:rsidP="00E37719">
      <w:pPr>
        <w:spacing w:after="0"/>
        <w:rPr>
          <w:rFonts w:ascii="Trebuchet MS" w:hAnsi="Trebuchet MS" w:cs="Calibri"/>
          <w:color w:val="BF4E14" w:themeColor="accent2" w:themeShade="BF"/>
        </w:rPr>
      </w:pPr>
    </w:p>
    <w:p w14:paraId="529BC4BC"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Monitoring Quality and Impact</w:t>
      </w:r>
    </w:p>
    <w:p w14:paraId="3CD73989"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PSHE lead, working with senior leadership and governors, monitors PSHE provision through:</w:t>
      </w:r>
    </w:p>
    <w:p w14:paraId="27C7236C" w14:textId="77777777" w:rsidR="00E37719" w:rsidRPr="009B40C7" w:rsidRDefault="00E37719" w:rsidP="00E56AC6">
      <w:pPr>
        <w:spacing w:after="0" w:line="240" w:lineRule="auto"/>
        <w:rPr>
          <w:rFonts w:ascii="Trebuchet MS" w:hAnsi="Trebuchet MS" w:cs="Calibri"/>
        </w:rPr>
      </w:pPr>
    </w:p>
    <w:p w14:paraId="1DA6BA3B"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Regular review of planning and teaching materials</w:t>
      </w:r>
    </w:p>
    <w:p w14:paraId="204334AA"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Learning walks and lesson observations</w:t>
      </w:r>
    </w:p>
    <w:p w14:paraId="4D481F52"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Review of children's work and assessment information</w:t>
      </w:r>
    </w:p>
    <w:p w14:paraId="62E66427"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Pupil voice activities to understand children's experience of PSHE</w:t>
      </w:r>
    </w:p>
    <w:p w14:paraId="3B9D246E"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Staff feedback on confidence, resources and support needs</w:t>
      </w:r>
    </w:p>
    <w:p w14:paraId="168B57E5"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Analysis of behaviour, wellbeing and safeguarding data</w:t>
      </w:r>
    </w:p>
    <w:p w14:paraId="7AB7AE0D" w14:textId="77777777" w:rsidR="00E37719" w:rsidRPr="009B40C7" w:rsidRDefault="00E37719" w:rsidP="00E56AC6">
      <w:pPr>
        <w:pStyle w:val="ListParagraph"/>
        <w:numPr>
          <w:ilvl w:val="0"/>
          <w:numId w:val="25"/>
        </w:numPr>
        <w:rPr>
          <w:rFonts w:ascii="Trebuchet MS" w:hAnsi="Trebuchet MS" w:cs="Calibri"/>
          <w:sz w:val="22"/>
          <w:szCs w:val="22"/>
        </w:rPr>
      </w:pPr>
      <w:r w:rsidRPr="009B40C7">
        <w:rPr>
          <w:rFonts w:ascii="Trebuchet MS" w:hAnsi="Trebuchet MS" w:cs="Calibri"/>
          <w:sz w:val="22"/>
          <w:szCs w:val="22"/>
        </w:rPr>
        <w:t>Parent feedback through surveys and consultation</w:t>
      </w:r>
    </w:p>
    <w:p w14:paraId="739D1BF6" w14:textId="77777777" w:rsidR="00E37719" w:rsidRPr="009B40C7" w:rsidRDefault="00E37719" w:rsidP="00E56AC6">
      <w:pPr>
        <w:spacing w:after="0" w:line="240" w:lineRule="auto"/>
        <w:rPr>
          <w:rFonts w:ascii="Trebuchet MS" w:hAnsi="Trebuchet MS" w:cs="Calibri"/>
        </w:rPr>
      </w:pPr>
    </w:p>
    <w:p w14:paraId="6D46944A"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Monitoring enables us to celebrate effective practice, identify areas for development, and ensure consistency in quality across the school.</w:t>
      </w:r>
    </w:p>
    <w:p w14:paraId="47B3D8B0" w14:textId="77777777" w:rsidR="00E37719" w:rsidRPr="009B40C7" w:rsidRDefault="00E37719" w:rsidP="00E56AC6">
      <w:pPr>
        <w:spacing w:after="0" w:line="240" w:lineRule="auto"/>
        <w:rPr>
          <w:rFonts w:ascii="Trebuchet MS" w:hAnsi="Trebuchet MS" w:cs="Calibri"/>
        </w:rPr>
      </w:pPr>
    </w:p>
    <w:p w14:paraId="598CB0E0"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Evaluating Impact</w:t>
      </w:r>
    </w:p>
    <w:p w14:paraId="056A7285"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We evaluate the impact of PSHE education by looking at:</w:t>
      </w:r>
    </w:p>
    <w:p w14:paraId="5FB8166E" w14:textId="77777777" w:rsidR="00E37719" w:rsidRPr="009B40C7" w:rsidRDefault="00E37719" w:rsidP="00E56AC6">
      <w:pPr>
        <w:spacing w:after="0" w:line="240" w:lineRule="auto"/>
        <w:rPr>
          <w:rFonts w:ascii="Trebuchet MS" w:hAnsi="Trebuchet MS" w:cs="Calibri"/>
        </w:rPr>
      </w:pPr>
    </w:p>
    <w:p w14:paraId="34416A0E"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Children's knowledge, skills and confidence as evidenced through assessment</w:t>
      </w:r>
    </w:p>
    <w:p w14:paraId="4C8E6ABC"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Quality of relationships between children and between children and adults</w:t>
      </w:r>
    </w:p>
    <w:p w14:paraId="0EA18B5C"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Positive behaviour and ability to resolve conflicts constructively</w:t>
      </w:r>
    </w:p>
    <w:p w14:paraId="666C12D3"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Children's wellbeing and mental health indicators</w:t>
      </w:r>
    </w:p>
    <w:p w14:paraId="5B1B10A7"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lastRenderedPageBreak/>
        <w:t>Children's confidence in seeking help and reporting concerns</w:t>
      </w:r>
    </w:p>
    <w:p w14:paraId="385AB501"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Safeguarding data and how well children identify and report concerns</w:t>
      </w:r>
    </w:p>
    <w:p w14:paraId="0ADEB524" w14:textId="77777777" w:rsidR="00E37719" w:rsidRPr="009B40C7" w:rsidRDefault="00E37719" w:rsidP="00E56AC6">
      <w:pPr>
        <w:pStyle w:val="ListParagraph"/>
        <w:numPr>
          <w:ilvl w:val="0"/>
          <w:numId w:val="26"/>
        </w:numPr>
        <w:rPr>
          <w:rFonts w:ascii="Trebuchet MS" w:hAnsi="Trebuchet MS" w:cs="Calibri"/>
          <w:sz w:val="22"/>
          <w:szCs w:val="22"/>
        </w:rPr>
      </w:pPr>
      <w:r w:rsidRPr="009B40C7">
        <w:rPr>
          <w:rFonts w:ascii="Trebuchet MS" w:hAnsi="Trebuchet MS" w:cs="Calibri"/>
          <w:sz w:val="22"/>
          <w:szCs w:val="22"/>
        </w:rPr>
        <w:t>Preparedness for transition to secondary school</w:t>
      </w:r>
    </w:p>
    <w:p w14:paraId="1CD7EE63" w14:textId="77777777" w:rsidR="00E37719" w:rsidRPr="009B40C7" w:rsidRDefault="00E37719" w:rsidP="00E56AC6">
      <w:pPr>
        <w:spacing w:after="0" w:line="240" w:lineRule="auto"/>
        <w:rPr>
          <w:rFonts w:ascii="Trebuchet MS" w:hAnsi="Trebuchet MS" w:cs="Calibri"/>
        </w:rPr>
      </w:pPr>
    </w:p>
    <w:p w14:paraId="22E10A4F"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This evaluation informs ongoing improvement of our PSHE provision and contributes to our annual policy review.</w:t>
      </w:r>
    </w:p>
    <w:p w14:paraId="2E5530F9" w14:textId="77777777" w:rsidR="00E37719" w:rsidRPr="009B40C7" w:rsidRDefault="00E37719" w:rsidP="00E56AC6">
      <w:pPr>
        <w:spacing w:after="0" w:line="240" w:lineRule="auto"/>
        <w:rPr>
          <w:rFonts w:ascii="Trebuchet MS" w:hAnsi="Trebuchet MS" w:cs="Calibri"/>
        </w:rPr>
      </w:pPr>
    </w:p>
    <w:p w14:paraId="154483BF" w14:textId="77777777" w:rsidR="00E37719" w:rsidRPr="009B40C7" w:rsidRDefault="00E37719" w:rsidP="00E56AC6">
      <w:pPr>
        <w:spacing w:after="0" w:line="240" w:lineRule="auto"/>
        <w:rPr>
          <w:rFonts w:ascii="Trebuchet MS" w:hAnsi="Trebuchet MS" w:cs="Calibri"/>
          <w:b/>
          <w:bCs/>
          <w:sz w:val="24"/>
          <w:szCs w:val="24"/>
        </w:rPr>
      </w:pPr>
      <w:r w:rsidRPr="009B40C7">
        <w:rPr>
          <w:rFonts w:ascii="Trebuchet MS" w:hAnsi="Trebuchet MS" w:cs="Calibri"/>
          <w:b/>
          <w:bCs/>
          <w:sz w:val="24"/>
          <w:szCs w:val="24"/>
        </w:rPr>
        <w:t>12. Links to Other Policies and Curriculum Areas</w:t>
      </w:r>
    </w:p>
    <w:p w14:paraId="007EEE36" w14:textId="77777777" w:rsidR="00E37719" w:rsidRPr="009B40C7" w:rsidRDefault="00E37719" w:rsidP="00E56AC6">
      <w:pPr>
        <w:spacing w:after="0" w:line="240" w:lineRule="auto"/>
        <w:rPr>
          <w:rFonts w:ascii="Trebuchet MS" w:hAnsi="Trebuchet MS" w:cs="Calibri"/>
          <w:b/>
          <w:bCs/>
        </w:rPr>
      </w:pPr>
    </w:p>
    <w:p w14:paraId="20854D75"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PSHE does not exist in isolation but connects closely with other areas of school life and curriculum. This PSHE policy should be read in conjunction with:</w:t>
      </w:r>
    </w:p>
    <w:p w14:paraId="34F9520E" w14:textId="77777777" w:rsidR="00E37719" w:rsidRPr="009B40C7" w:rsidRDefault="00E37719" w:rsidP="00E56AC6">
      <w:pPr>
        <w:spacing w:after="0" w:line="240" w:lineRule="auto"/>
        <w:rPr>
          <w:rFonts w:ascii="Trebuchet MS" w:hAnsi="Trebuchet MS" w:cs="Calibri"/>
        </w:rPr>
      </w:pPr>
    </w:p>
    <w:p w14:paraId="5BCDAC2D"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Safeguarding and Child Protection Policy</w:t>
      </w:r>
    </w:p>
    <w:p w14:paraId="7C532EAC"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Behaviour Policy</w:t>
      </w:r>
    </w:p>
    <w:p w14:paraId="1E32696F"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Anti-Bullying Policy</w:t>
      </w:r>
    </w:p>
    <w:p w14:paraId="0F037F00"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Online Safety / E-Safety Policy</w:t>
      </w:r>
    </w:p>
    <w:p w14:paraId="142BD4E8"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Equality and Diversity Policy</w:t>
      </w:r>
    </w:p>
    <w:p w14:paraId="70937AB5"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SEND Policy</w:t>
      </w:r>
    </w:p>
    <w:p w14:paraId="64D754F5"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Health and Safety Policy</w:t>
      </w:r>
    </w:p>
    <w:p w14:paraId="33E327BA" w14:textId="77777777" w:rsidR="00E37719" w:rsidRPr="009B40C7" w:rsidRDefault="00E37719" w:rsidP="00E56AC6">
      <w:pPr>
        <w:pStyle w:val="ListParagraph"/>
        <w:numPr>
          <w:ilvl w:val="0"/>
          <w:numId w:val="27"/>
        </w:numPr>
        <w:rPr>
          <w:rFonts w:ascii="Trebuchet MS" w:hAnsi="Trebuchet MS" w:cs="Calibri"/>
          <w:sz w:val="22"/>
          <w:szCs w:val="22"/>
        </w:rPr>
      </w:pPr>
      <w:r w:rsidRPr="009B40C7">
        <w:rPr>
          <w:rFonts w:ascii="Trebuchet MS" w:hAnsi="Trebuchet MS" w:cs="Calibri"/>
          <w:sz w:val="22"/>
          <w:szCs w:val="22"/>
        </w:rPr>
        <w:t>Science Policy [where relevant to RSHE content]</w:t>
      </w:r>
    </w:p>
    <w:p w14:paraId="2C77D38D" w14:textId="77777777" w:rsidR="00E37719" w:rsidRPr="009B40C7" w:rsidRDefault="00E37719" w:rsidP="00E56AC6">
      <w:pPr>
        <w:spacing w:after="0" w:line="240" w:lineRule="auto"/>
        <w:rPr>
          <w:rFonts w:ascii="Trebuchet MS" w:hAnsi="Trebuchet MS" w:cs="Calibri"/>
        </w:rPr>
      </w:pPr>
    </w:p>
    <w:p w14:paraId="0BFB9EEB"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Links Across the Curriculum</w:t>
      </w:r>
    </w:p>
    <w:p w14:paraId="4F0C56EA"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PSHE learning is reinforced through other curriculum subjects including:</w:t>
      </w:r>
    </w:p>
    <w:p w14:paraId="276F3C08"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Science:</w:t>
      </w:r>
      <w:r w:rsidR="00E56AC6" w:rsidRPr="009B40C7">
        <w:rPr>
          <w:rFonts w:ascii="Trebuchet MS" w:hAnsi="Trebuchet MS" w:cs="Calibri"/>
          <w:sz w:val="22"/>
          <w:szCs w:val="22"/>
        </w:rPr>
        <w:t xml:space="preserve"> </w:t>
      </w:r>
      <w:r w:rsidRPr="009B40C7">
        <w:rPr>
          <w:rFonts w:ascii="Trebuchet MS" w:hAnsi="Trebuchet MS" w:cs="Calibri"/>
          <w:sz w:val="22"/>
          <w:szCs w:val="22"/>
        </w:rPr>
        <w:t>Learning about the human body, life cycles, health, drugs and their effects, puberty and reproduction.</w:t>
      </w:r>
    </w:p>
    <w:p w14:paraId="715EBD65"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ICT:  Online safety, respectful online communication, understanding how technology works and is used.</w:t>
      </w:r>
    </w:p>
    <w:p w14:paraId="5A94B843"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PE:  Physical health, benefits of exercise, teamwork, resilience, managing success and failure.</w:t>
      </w:r>
    </w:p>
    <w:p w14:paraId="166DC3D3"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Citizenship: Rights and responsibilities, democracy, community involvement, understanding diverse communities.</w:t>
      </w:r>
    </w:p>
    <w:p w14:paraId="0BFE3532"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Religious Education: Moral questions, values, beliefs and world views, diversity and respect.</w:t>
      </w:r>
    </w:p>
    <w:p w14:paraId="324B73D7" w14:textId="77777777" w:rsidR="00E37719" w:rsidRPr="009B40C7" w:rsidRDefault="00E37719" w:rsidP="00E56AC6">
      <w:pPr>
        <w:pStyle w:val="ListParagraph"/>
        <w:numPr>
          <w:ilvl w:val="0"/>
          <w:numId w:val="28"/>
        </w:numPr>
        <w:rPr>
          <w:rFonts w:ascii="Trebuchet MS" w:hAnsi="Trebuchet MS" w:cs="Calibri"/>
          <w:sz w:val="22"/>
          <w:szCs w:val="22"/>
        </w:rPr>
      </w:pPr>
      <w:r w:rsidRPr="009B40C7">
        <w:rPr>
          <w:rFonts w:ascii="Trebuchet MS" w:hAnsi="Trebuchet MS" w:cs="Calibri"/>
          <w:sz w:val="22"/>
          <w:szCs w:val="22"/>
        </w:rPr>
        <w:t>Literacy: Texts often provide opportunities to explore PSHE themes including relationships, diversity, moral dilemmas, resilience and identity.</w:t>
      </w:r>
    </w:p>
    <w:p w14:paraId="13A7CD2F" w14:textId="77777777" w:rsidR="00E37719" w:rsidRPr="009B40C7" w:rsidRDefault="00E37719" w:rsidP="00E56AC6">
      <w:pPr>
        <w:pStyle w:val="ListParagraph"/>
        <w:rPr>
          <w:rFonts w:ascii="Trebuchet MS" w:hAnsi="Trebuchet MS" w:cs="Calibri"/>
          <w:sz w:val="22"/>
          <w:szCs w:val="22"/>
        </w:rPr>
      </w:pPr>
    </w:p>
    <w:p w14:paraId="277741E4"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Teachers actively make connections between PSHE and other learning, reinforcing understanding and helping children to see how PSHE knowledge and skills apply across different contexts.</w:t>
      </w:r>
    </w:p>
    <w:p w14:paraId="25279C0D" w14:textId="77777777" w:rsidR="00E37719" w:rsidRPr="009B40C7" w:rsidRDefault="00E37719" w:rsidP="00E56AC6">
      <w:pPr>
        <w:spacing w:after="0" w:line="240" w:lineRule="auto"/>
        <w:rPr>
          <w:rFonts w:ascii="Trebuchet MS" w:hAnsi="Trebuchet MS" w:cs="Calibri"/>
        </w:rPr>
      </w:pPr>
    </w:p>
    <w:p w14:paraId="7B9A587D" w14:textId="77777777" w:rsidR="00E37719" w:rsidRPr="009B40C7" w:rsidRDefault="00E37719" w:rsidP="00E56AC6">
      <w:pPr>
        <w:spacing w:after="0" w:line="240" w:lineRule="auto"/>
        <w:rPr>
          <w:rFonts w:ascii="Trebuchet MS" w:hAnsi="Trebuchet MS" w:cs="Calibri"/>
          <w:b/>
          <w:bCs/>
          <w:sz w:val="24"/>
          <w:szCs w:val="24"/>
        </w:rPr>
      </w:pPr>
      <w:r w:rsidRPr="009B40C7">
        <w:rPr>
          <w:rFonts w:ascii="Trebuchet MS" w:hAnsi="Trebuchet MS" w:cs="Calibri"/>
          <w:b/>
          <w:bCs/>
          <w:sz w:val="24"/>
          <w:szCs w:val="24"/>
        </w:rPr>
        <w:t>13. Policy Development, Review and Approval</w:t>
      </w:r>
    </w:p>
    <w:p w14:paraId="6B41B555" w14:textId="77777777" w:rsidR="00E56AC6" w:rsidRPr="009B40C7" w:rsidRDefault="00E56AC6" w:rsidP="00E56AC6">
      <w:pPr>
        <w:spacing w:after="0" w:line="240" w:lineRule="auto"/>
        <w:rPr>
          <w:rFonts w:ascii="Trebuchet MS" w:hAnsi="Trebuchet MS" w:cs="Calibri"/>
        </w:rPr>
      </w:pPr>
    </w:p>
    <w:p w14:paraId="52D67CE2"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This policy was developed through consultation with:</w:t>
      </w:r>
    </w:p>
    <w:p w14:paraId="0981BF73" w14:textId="77777777" w:rsidR="00E37719" w:rsidRPr="009B40C7" w:rsidRDefault="00E37719" w:rsidP="00E56AC6">
      <w:pPr>
        <w:spacing w:after="0" w:line="240" w:lineRule="auto"/>
        <w:rPr>
          <w:rFonts w:ascii="Trebuchet MS" w:hAnsi="Trebuchet MS" w:cs="Calibri"/>
        </w:rPr>
      </w:pPr>
    </w:p>
    <w:p w14:paraId="519A4DFB" w14:textId="77777777" w:rsidR="00E37719" w:rsidRPr="009B40C7" w:rsidRDefault="00E37719" w:rsidP="00E56AC6">
      <w:pPr>
        <w:pStyle w:val="ListParagraph"/>
        <w:numPr>
          <w:ilvl w:val="0"/>
          <w:numId w:val="29"/>
        </w:numPr>
        <w:rPr>
          <w:rFonts w:ascii="Trebuchet MS" w:hAnsi="Trebuchet MS" w:cs="Calibri"/>
          <w:sz w:val="22"/>
          <w:szCs w:val="22"/>
        </w:rPr>
      </w:pPr>
      <w:r w:rsidRPr="009B40C7">
        <w:rPr>
          <w:rFonts w:ascii="Trebuchet MS" w:hAnsi="Trebuchet MS" w:cs="Calibri"/>
          <w:sz w:val="22"/>
          <w:szCs w:val="22"/>
        </w:rPr>
        <w:t>School staff, including teaching staff, support staff and senior leadership</w:t>
      </w:r>
    </w:p>
    <w:p w14:paraId="6C8A8B24" w14:textId="77777777" w:rsidR="00E37719" w:rsidRPr="009B40C7" w:rsidRDefault="00E37719" w:rsidP="00E56AC6">
      <w:pPr>
        <w:pStyle w:val="ListParagraph"/>
        <w:numPr>
          <w:ilvl w:val="0"/>
          <w:numId w:val="29"/>
        </w:numPr>
        <w:rPr>
          <w:rFonts w:ascii="Trebuchet MS" w:hAnsi="Trebuchet MS" w:cs="Calibri"/>
          <w:sz w:val="22"/>
          <w:szCs w:val="22"/>
        </w:rPr>
      </w:pPr>
      <w:r w:rsidRPr="009B40C7">
        <w:rPr>
          <w:rFonts w:ascii="Trebuchet MS" w:hAnsi="Trebuchet MS" w:cs="Calibri"/>
          <w:sz w:val="22"/>
          <w:szCs w:val="22"/>
        </w:rPr>
        <w:t>Pupils [specify how pupil voice was gathered]</w:t>
      </w:r>
    </w:p>
    <w:p w14:paraId="55E0BCE8" w14:textId="77777777" w:rsidR="009B40C7" w:rsidRPr="009B40C7" w:rsidRDefault="00E37719" w:rsidP="00E37719">
      <w:pPr>
        <w:pStyle w:val="ListParagraph"/>
        <w:numPr>
          <w:ilvl w:val="0"/>
          <w:numId w:val="29"/>
        </w:numPr>
        <w:rPr>
          <w:rFonts w:ascii="Trebuchet MS" w:hAnsi="Trebuchet MS" w:cs="Calibri"/>
          <w:sz w:val="22"/>
          <w:szCs w:val="22"/>
        </w:rPr>
      </w:pPr>
      <w:r w:rsidRPr="009B40C7">
        <w:rPr>
          <w:rFonts w:ascii="Trebuchet MS" w:hAnsi="Trebuchet MS" w:cs="Calibri"/>
          <w:sz w:val="22"/>
          <w:szCs w:val="22"/>
        </w:rPr>
        <w:t>Governors / Trustees</w:t>
      </w:r>
    </w:p>
    <w:p w14:paraId="080DD163" w14:textId="77777777" w:rsidR="00E37719" w:rsidRPr="00950CC7" w:rsidRDefault="00E37719" w:rsidP="00E37719">
      <w:pPr>
        <w:spacing w:after="0"/>
        <w:rPr>
          <w:rFonts w:ascii="Trebuchet MS" w:hAnsi="Trebuchet MS" w:cs="Calibri"/>
        </w:rPr>
      </w:pPr>
    </w:p>
    <w:p w14:paraId="152681AF"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policy is informed by:</w:t>
      </w:r>
    </w:p>
    <w:p w14:paraId="0149CB54" w14:textId="77777777" w:rsidR="00E37719" w:rsidRPr="009B40C7" w:rsidRDefault="00E37719" w:rsidP="00E56AC6">
      <w:pPr>
        <w:pStyle w:val="ListParagraph"/>
        <w:numPr>
          <w:ilvl w:val="0"/>
          <w:numId w:val="30"/>
        </w:numPr>
        <w:rPr>
          <w:rFonts w:ascii="Trebuchet MS" w:hAnsi="Trebuchet MS" w:cs="Calibri"/>
          <w:sz w:val="22"/>
          <w:szCs w:val="22"/>
        </w:rPr>
      </w:pPr>
      <w:r w:rsidRPr="009B40C7">
        <w:rPr>
          <w:rFonts w:ascii="Trebuchet MS" w:hAnsi="Trebuchet MS" w:cs="Calibri"/>
          <w:sz w:val="22"/>
          <w:szCs w:val="22"/>
        </w:rPr>
        <w:t>DfE Relationships Education, Relationships and Sex Education and Health Education statutory guidance (July 2025)</w:t>
      </w:r>
    </w:p>
    <w:p w14:paraId="007DA105" w14:textId="77777777" w:rsidR="00E847AE" w:rsidRPr="009B40C7" w:rsidRDefault="00E847AE" w:rsidP="00E847AE">
      <w:pPr>
        <w:pStyle w:val="NormalWeb"/>
        <w:numPr>
          <w:ilvl w:val="0"/>
          <w:numId w:val="30"/>
        </w:numPr>
        <w:spacing w:before="0" w:beforeAutospacing="0" w:after="0" w:afterAutospacing="0"/>
        <w:rPr>
          <w:rFonts w:ascii="Trebuchet MS" w:hAnsi="Trebuchet MS" w:cs="Calibri"/>
          <w:sz w:val="22"/>
          <w:szCs w:val="22"/>
        </w:rPr>
      </w:pPr>
      <w:r w:rsidRPr="009B40C7">
        <w:rPr>
          <w:rStyle w:val="Emphasis"/>
          <w:rFonts w:ascii="Trebuchet MS" w:eastAsiaTheme="majorEastAsia" w:hAnsi="Trebuchet MS" w:cs="Calibri"/>
          <w:i w:val="0"/>
          <w:iCs w:val="0"/>
          <w:sz w:val="22"/>
          <w:szCs w:val="22"/>
        </w:rPr>
        <w:t>Keeping Children Safe in Education</w:t>
      </w:r>
      <w:r w:rsidRPr="009B40C7">
        <w:rPr>
          <w:rFonts w:ascii="Trebuchet MS" w:hAnsi="Trebuchet MS" w:cs="Calibri"/>
          <w:sz w:val="22"/>
          <w:szCs w:val="22"/>
        </w:rPr>
        <w:t xml:space="preserve"> (current statutory guidance) </w:t>
      </w:r>
    </w:p>
    <w:p w14:paraId="6E96F9BB" w14:textId="77777777" w:rsidR="00E847AE" w:rsidRPr="009B40C7" w:rsidRDefault="00E847AE" w:rsidP="00E847AE">
      <w:pPr>
        <w:pStyle w:val="NormalWeb"/>
        <w:numPr>
          <w:ilvl w:val="0"/>
          <w:numId w:val="30"/>
        </w:numPr>
        <w:spacing w:before="0" w:beforeAutospacing="0" w:after="0" w:afterAutospacing="0"/>
        <w:rPr>
          <w:rFonts w:ascii="Trebuchet MS" w:hAnsi="Trebuchet MS" w:cs="Calibri"/>
          <w:sz w:val="22"/>
          <w:szCs w:val="22"/>
        </w:rPr>
      </w:pPr>
      <w:r w:rsidRPr="009B40C7">
        <w:rPr>
          <w:rFonts w:ascii="Trebuchet MS" w:hAnsi="Trebuchet MS" w:cs="Calibri"/>
          <w:sz w:val="22"/>
          <w:szCs w:val="22"/>
        </w:rPr>
        <w:t>The Prevent Duty (Counter-Terrorism and Security Act 2015)</w:t>
      </w:r>
    </w:p>
    <w:p w14:paraId="070A0433" w14:textId="77777777" w:rsidR="00E37719" w:rsidRPr="009B40C7" w:rsidRDefault="00E37719" w:rsidP="00E56AC6">
      <w:pPr>
        <w:pStyle w:val="ListParagraph"/>
        <w:numPr>
          <w:ilvl w:val="0"/>
          <w:numId w:val="30"/>
        </w:numPr>
        <w:rPr>
          <w:rFonts w:ascii="Trebuchet MS" w:hAnsi="Trebuchet MS" w:cs="Calibri"/>
          <w:sz w:val="22"/>
          <w:szCs w:val="22"/>
        </w:rPr>
      </w:pPr>
      <w:r w:rsidRPr="009B40C7">
        <w:rPr>
          <w:rFonts w:ascii="Trebuchet MS" w:hAnsi="Trebuchet MS" w:cs="Calibri"/>
          <w:sz w:val="22"/>
          <w:szCs w:val="22"/>
        </w:rPr>
        <w:t>Jigsaw PSHE programme of study and supporting documentation</w:t>
      </w:r>
    </w:p>
    <w:p w14:paraId="264FD23A" w14:textId="77777777" w:rsidR="00E37719" w:rsidRPr="009B40C7" w:rsidRDefault="00E37719" w:rsidP="00E56AC6">
      <w:pPr>
        <w:pStyle w:val="ListParagraph"/>
        <w:numPr>
          <w:ilvl w:val="0"/>
          <w:numId w:val="30"/>
        </w:numPr>
        <w:rPr>
          <w:rFonts w:ascii="Trebuchet MS" w:hAnsi="Trebuchet MS" w:cs="Calibri"/>
          <w:sz w:val="22"/>
          <w:szCs w:val="22"/>
        </w:rPr>
      </w:pPr>
      <w:r w:rsidRPr="009B40C7">
        <w:rPr>
          <w:rFonts w:ascii="Trebuchet MS" w:hAnsi="Trebuchet MS" w:cs="Calibri"/>
          <w:sz w:val="22"/>
          <w:szCs w:val="22"/>
        </w:rPr>
        <w:lastRenderedPageBreak/>
        <w:t>Local authority / MAT guidance and support materials</w:t>
      </w:r>
    </w:p>
    <w:p w14:paraId="5F40B4CD" w14:textId="77777777" w:rsidR="00E37719" w:rsidRPr="009B40C7" w:rsidRDefault="00E37719" w:rsidP="00E56AC6">
      <w:pPr>
        <w:pStyle w:val="ListParagraph"/>
        <w:numPr>
          <w:ilvl w:val="0"/>
          <w:numId w:val="30"/>
        </w:numPr>
        <w:rPr>
          <w:rFonts w:ascii="Trebuchet MS" w:hAnsi="Trebuchet MS" w:cs="Calibri"/>
          <w:sz w:val="22"/>
          <w:szCs w:val="22"/>
        </w:rPr>
      </w:pPr>
      <w:r w:rsidRPr="009B40C7">
        <w:rPr>
          <w:rFonts w:ascii="Trebuchet MS" w:hAnsi="Trebuchet MS" w:cs="Calibri"/>
          <w:sz w:val="22"/>
          <w:szCs w:val="22"/>
        </w:rPr>
        <w:t>Evidence from educational research and best practice</w:t>
      </w:r>
    </w:p>
    <w:p w14:paraId="506507BB" w14:textId="77777777" w:rsidR="00E37719" w:rsidRPr="009B40C7" w:rsidRDefault="00E37719" w:rsidP="00E37719">
      <w:pPr>
        <w:spacing w:after="0"/>
        <w:rPr>
          <w:rFonts w:ascii="Trebuchet MS" w:hAnsi="Trebuchet MS" w:cs="Calibri"/>
        </w:rPr>
      </w:pPr>
    </w:p>
    <w:p w14:paraId="4EE67EA1"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Review and Update</w:t>
      </w:r>
    </w:p>
    <w:p w14:paraId="7B94BD54"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This policy will be reviewed annually to ensure it remains up to date with:</w:t>
      </w:r>
    </w:p>
    <w:p w14:paraId="14302D5D"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Statutory guidance and legal requirements</w:t>
      </w:r>
    </w:p>
    <w:p w14:paraId="1749075A"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Jigsaw programme updates and enhancements</w:t>
      </w:r>
    </w:p>
    <w:p w14:paraId="67ABD4DF"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Emerging needs of our pupils</w:t>
      </w:r>
    </w:p>
    <w:p w14:paraId="46124C4C"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Feedback from stakeholders</w:t>
      </w:r>
    </w:p>
    <w:p w14:paraId="4705DEEB" w14:textId="77777777" w:rsidR="00E37719" w:rsidRPr="009B40C7" w:rsidRDefault="00E37719" w:rsidP="00E56AC6">
      <w:pPr>
        <w:pStyle w:val="ListParagraph"/>
        <w:numPr>
          <w:ilvl w:val="0"/>
          <w:numId w:val="31"/>
        </w:numPr>
        <w:rPr>
          <w:rFonts w:ascii="Trebuchet MS" w:hAnsi="Trebuchet MS" w:cs="Calibri"/>
          <w:sz w:val="22"/>
          <w:szCs w:val="22"/>
        </w:rPr>
      </w:pPr>
      <w:r w:rsidRPr="009B40C7">
        <w:rPr>
          <w:rFonts w:ascii="Trebuchet MS" w:hAnsi="Trebuchet MS" w:cs="Calibri"/>
          <w:sz w:val="22"/>
          <w:szCs w:val="22"/>
        </w:rPr>
        <w:t>National and local developments in PSHE education</w:t>
      </w:r>
    </w:p>
    <w:p w14:paraId="4745B902" w14:textId="77777777" w:rsidR="00E37719" w:rsidRPr="009B40C7" w:rsidRDefault="00E37719" w:rsidP="00E37719">
      <w:pPr>
        <w:spacing w:after="0"/>
        <w:rPr>
          <w:rFonts w:ascii="Trebuchet MS" w:hAnsi="Trebuchet MS" w:cs="Calibri"/>
        </w:rPr>
      </w:pPr>
    </w:p>
    <w:p w14:paraId="58D7612F"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Responsibilities</w:t>
      </w:r>
    </w:p>
    <w:p w14:paraId="59B831A6"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PSHE Lead is responsible for:</w:t>
      </w:r>
    </w:p>
    <w:p w14:paraId="0A558486"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Overall coordination of PSHE across the school</w:t>
      </w:r>
    </w:p>
    <w:p w14:paraId="0DC9CCA5"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Keeping up to date with statutory requirements and best practice</w:t>
      </w:r>
    </w:p>
    <w:p w14:paraId="11BC7FC1"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Supporting and advising teachers</w:t>
      </w:r>
    </w:p>
    <w:p w14:paraId="077DD03B"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Monitoring quality and impact of PSHE provision</w:t>
      </w:r>
    </w:p>
    <w:p w14:paraId="00AA14FF"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Leading policy review and consultation processes</w:t>
      </w:r>
    </w:p>
    <w:p w14:paraId="17F41889"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Liaising with parents and external agencies</w:t>
      </w:r>
    </w:p>
    <w:p w14:paraId="0A5E0575" w14:textId="77777777" w:rsidR="00E37719" w:rsidRPr="009B40C7" w:rsidRDefault="00E37719" w:rsidP="00E56AC6">
      <w:pPr>
        <w:pStyle w:val="ListParagraph"/>
        <w:numPr>
          <w:ilvl w:val="0"/>
          <w:numId w:val="32"/>
        </w:numPr>
        <w:rPr>
          <w:rFonts w:ascii="Trebuchet MS" w:hAnsi="Trebuchet MS" w:cs="Calibri"/>
          <w:sz w:val="22"/>
          <w:szCs w:val="22"/>
        </w:rPr>
      </w:pPr>
      <w:r w:rsidRPr="009B40C7">
        <w:rPr>
          <w:rFonts w:ascii="Trebuchet MS" w:hAnsi="Trebuchet MS" w:cs="Calibri"/>
          <w:sz w:val="22"/>
          <w:szCs w:val="22"/>
        </w:rPr>
        <w:t>Reporting to senior leadership and governors</w:t>
      </w:r>
    </w:p>
    <w:p w14:paraId="540415A2" w14:textId="77777777" w:rsidR="00E37719" w:rsidRPr="009B40C7" w:rsidRDefault="00E37719" w:rsidP="00E56AC6">
      <w:pPr>
        <w:spacing w:after="0" w:line="240" w:lineRule="auto"/>
        <w:rPr>
          <w:rFonts w:ascii="Trebuchet MS" w:hAnsi="Trebuchet MS" w:cs="Calibri"/>
        </w:rPr>
      </w:pPr>
    </w:p>
    <w:p w14:paraId="3BBECBEB"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The Headteacher is responsible for:</w:t>
      </w:r>
    </w:p>
    <w:p w14:paraId="21A1D349"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Ensuring statutory requirements are met</w:t>
      </w:r>
    </w:p>
    <w:p w14:paraId="583353FC"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Supporting the PSHE lead and teaching staff</w:t>
      </w:r>
    </w:p>
    <w:p w14:paraId="4429DACA"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Ensuring adequate resources and professional development</w:t>
      </w:r>
    </w:p>
    <w:p w14:paraId="14BB54F9"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Engaging with parents, particularly regarding sensitive content</w:t>
      </w:r>
    </w:p>
    <w:p w14:paraId="71B782E9"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Managing withdrawal requests from sex education</w:t>
      </w:r>
    </w:p>
    <w:p w14:paraId="2826162A" w14:textId="77777777" w:rsidR="00E37719" w:rsidRPr="009B40C7" w:rsidRDefault="00E37719" w:rsidP="00E56AC6">
      <w:pPr>
        <w:pStyle w:val="ListParagraph"/>
        <w:numPr>
          <w:ilvl w:val="0"/>
          <w:numId w:val="33"/>
        </w:numPr>
        <w:rPr>
          <w:rFonts w:ascii="Trebuchet MS" w:hAnsi="Trebuchet MS" w:cs="Calibri"/>
          <w:sz w:val="22"/>
          <w:szCs w:val="22"/>
        </w:rPr>
      </w:pPr>
      <w:r w:rsidRPr="009B40C7">
        <w:rPr>
          <w:rFonts w:ascii="Trebuchet MS" w:hAnsi="Trebuchet MS" w:cs="Calibri"/>
          <w:sz w:val="22"/>
          <w:szCs w:val="22"/>
        </w:rPr>
        <w:t>Ensuring PSHE connects with whole-school safeguarding and behaviour approaches</w:t>
      </w:r>
    </w:p>
    <w:p w14:paraId="582D03ED" w14:textId="77777777" w:rsidR="00E37719" w:rsidRPr="009B40C7" w:rsidRDefault="00E37719" w:rsidP="00E56AC6">
      <w:pPr>
        <w:spacing w:after="0" w:line="240" w:lineRule="auto"/>
        <w:rPr>
          <w:rFonts w:ascii="Trebuchet MS" w:hAnsi="Trebuchet MS" w:cs="Calibri"/>
        </w:rPr>
      </w:pPr>
    </w:p>
    <w:p w14:paraId="51FC7D8D"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Governors / Trustees are responsible for:</w:t>
      </w:r>
    </w:p>
    <w:p w14:paraId="5E697DFC"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Ensuring the school meets its statutory duties</w:t>
      </w:r>
    </w:p>
    <w:p w14:paraId="10131EBE"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Approving this policy</w:t>
      </w:r>
    </w:p>
    <w:p w14:paraId="488F0B9B"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Monitoring implementation and impact</w:t>
      </w:r>
    </w:p>
    <w:p w14:paraId="32BD1612"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Supporting the headteacher and staff</w:t>
      </w:r>
    </w:p>
    <w:p w14:paraId="1B04856F" w14:textId="77777777" w:rsidR="00E37719" w:rsidRPr="009B40C7" w:rsidRDefault="00E37719" w:rsidP="00E56AC6">
      <w:pPr>
        <w:pStyle w:val="ListParagraph"/>
        <w:numPr>
          <w:ilvl w:val="0"/>
          <w:numId w:val="34"/>
        </w:numPr>
        <w:rPr>
          <w:rFonts w:ascii="Trebuchet MS" w:hAnsi="Trebuchet MS" w:cs="Calibri"/>
          <w:sz w:val="22"/>
          <w:szCs w:val="22"/>
        </w:rPr>
      </w:pPr>
      <w:r w:rsidRPr="009B40C7">
        <w:rPr>
          <w:rFonts w:ascii="Trebuchet MS" w:hAnsi="Trebuchet MS" w:cs="Calibri"/>
          <w:sz w:val="22"/>
          <w:szCs w:val="22"/>
        </w:rPr>
        <w:t>Engaging with parent consultation processes</w:t>
      </w:r>
    </w:p>
    <w:p w14:paraId="177FC573" w14:textId="77777777" w:rsidR="00E37719" w:rsidRPr="009B40C7" w:rsidRDefault="00E37719" w:rsidP="00E56AC6">
      <w:pPr>
        <w:spacing w:after="0" w:line="240" w:lineRule="auto"/>
        <w:rPr>
          <w:rFonts w:ascii="Trebuchet MS" w:hAnsi="Trebuchet MS" w:cs="Calibri"/>
        </w:rPr>
      </w:pPr>
    </w:p>
    <w:p w14:paraId="1BC68341" w14:textId="77777777" w:rsidR="00E37719" w:rsidRPr="009B40C7" w:rsidRDefault="00E37719" w:rsidP="00E56AC6">
      <w:pPr>
        <w:spacing w:after="0" w:line="240" w:lineRule="auto"/>
        <w:rPr>
          <w:rFonts w:ascii="Trebuchet MS" w:hAnsi="Trebuchet MS" w:cs="Calibri"/>
        </w:rPr>
      </w:pPr>
      <w:r w:rsidRPr="009B40C7">
        <w:rPr>
          <w:rFonts w:ascii="Trebuchet MS" w:hAnsi="Trebuchet MS" w:cs="Calibri"/>
        </w:rPr>
        <w:t>All Staff are responsible for:</w:t>
      </w:r>
    </w:p>
    <w:p w14:paraId="29A60A1D"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Delivering high-quality PSHE in line with this policy</w:t>
      </w:r>
    </w:p>
    <w:p w14:paraId="61DEC889"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Reinforcing PSHE learning throughout school life</w:t>
      </w:r>
    </w:p>
    <w:p w14:paraId="3AC00CFB"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Responding appropriately to disclosures and concerns</w:t>
      </w:r>
    </w:p>
    <w:p w14:paraId="74BED185"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Modelling the values and behaviour promoted through PSHE</w:t>
      </w:r>
    </w:p>
    <w:p w14:paraId="5778E170" w14:textId="77777777" w:rsidR="00E37719" w:rsidRPr="009B40C7" w:rsidRDefault="00E37719" w:rsidP="00E56AC6">
      <w:pPr>
        <w:pStyle w:val="ListParagraph"/>
        <w:numPr>
          <w:ilvl w:val="0"/>
          <w:numId w:val="35"/>
        </w:numPr>
        <w:rPr>
          <w:rFonts w:ascii="Trebuchet MS" w:hAnsi="Trebuchet MS" w:cs="Calibri"/>
          <w:sz w:val="22"/>
          <w:szCs w:val="22"/>
        </w:rPr>
      </w:pPr>
      <w:r w:rsidRPr="009B40C7">
        <w:rPr>
          <w:rFonts w:ascii="Trebuchet MS" w:hAnsi="Trebuchet MS" w:cs="Calibri"/>
          <w:sz w:val="22"/>
          <w:szCs w:val="22"/>
        </w:rPr>
        <w:t>Engaging with professional development</w:t>
      </w:r>
    </w:p>
    <w:p w14:paraId="536D64EC" w14:textId="77777777" w:rsidR="00E37719" w:rsidRPr="009B40C7" w:rsidRDefault="00E37719" w:rsidP="00E37719">
      <w:pPr>
        <w:spacing w:after="0"/>
        <w:rPr>
          <w:rFonts w:ascii="Trebuchet MS" w:hAnsi="Trebuchet MS" w:cs="Calibri"/>
        </w:rPr>
      </w:pPr>
    </w:p>
    <w:p w14:paraId="26C58668"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Further Information and Resources</w:t>
      </w:r>
    </w:p>
    <w:p w14:paraId="02C20100" w14:textId="667CBF23" w:rsidR="00E37719" w:rsidRPr="009B40C7" w:rsidRDefault="00E37719" w:rsidP="00E56AC6">
      <w:pPr>
        <w:spacing w:after="0" w:line="240" w:lineRule="auto"/>
        <w:rPr>
          <w:rFonts w:ascii="Trebuchet MS" w:hAnsi="Trebuchet MS" w:cs="Calibri"/>
        </w:rPr>
      </w:pPr>
      <w:r w:rsidRPr="009B40C7">
        <w:rPr>
          <w:rFonts w:ascii="Trebuchet MS" w:hAnsi="Trebuchet MS" w:cs="Calibri"/>
        </w:rPr>
        <w:t xml:space="preserve">For more information about PSHE at </w:t>
      </w:r>
      <w:r w:rsidR="00BA66D5">
        <w:rPr>
          <w:rFonts w:ascii="Trebuchet MS" w:hAnsi="Trebuchet MS" w:cs="Calibri"/>
        </w:rPr>
        <w:t>Backwell Federation,</w:t>
      </w:r>
      <w:r w:rsidRPr="009B40C7">
        <w:rPr>
          <w:rFonts w:ascii="Trebuchet MS" w:hAnsi="Trebuchet MS" w:cs="Calibri"/>
        </w:rPr>
        <w:t xml:space="preserve"> please contact:</w:t>
      </w:r>
    </w:p>
    <w:p w14:paraId="67AD1FD5" w14:textId="4F127025" w:rsidR="00E37719" w:rsidRPr="009B40C7" w:rsidRDefault="00BA66D5" w:rsidP="00E56AC6">
      <w:pPr>
        <w:spacing w:after="0" w:line="240" w:lineRule="auto"/>
        <w:rPr>
          <w:rFonts w:ascii="Trebuchet MS" w:hAnsi="Trebuchet MS" w:cs="Calibri"/>
        </w:rPr>
      </w:pPr>
      <w:r>
        <w:rPr>
          <w:rFonts w:ascii="Trebuchet MS" w:hAnsi="Trebuchet MS" w:cs="Calibri"/>
        </w:rPr>
        <w:t>Either school office.</w:t>
      </w:r>
    </w:p>
    <w:p w14:paraId="77AB2F7B" w14:textId="77777777" w:rsidR="00E37719" w:rsidRPr="009B40C7" w:rsidRDefault="00E37719" w:rsidP="00E56AC6">
      <w:pPr>
        <w:spacing w:after="0" w:line="240" w:lineRule="auto"/>
        <w:rPr>
          <w:rFonts w:ascii="Trebuchet MS" w:hAnsi="Trebuchet MS" w:cs="Calibri"/>
        </w:rPr>
      </w:pPr>
    </w:p>
    <w:p w14:paraId="7D497140"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t>Key documents and resources are available:</w:t>
      </w:r>
    </w:p>
    <w:p w14:paraId="248AE6AE" w14:textId="220A79AF" w:rsidR="00F27F70" w:rsidRPr="00F27F70" w:rsidRDefault="00E37719" w:rsidP="00F27F70">
      <w:pPr>
        <w:pStyle w:val="ListParagraph"/>
        <w:numPr>
          <w:ilvl w:val="0"/>
          <w:numId w:val="37"/>
        </w:numPr>
        <w:rPr>
          <w:rFonts w:ascii="Trebuchet MS" w:hAnsi="Trebuchet MS" w:cs="Calibri"/>
          <w:sz w:val="22"/>
          <w:szCs w:val="22"/>
        </w:rPr>
      </w:pPr>
      <w:r w:rsidRPr="009B40C7">
        <w:rPr>
          <w:rFonts w:ascii="Trebuchet MS" w:hAnsi="Trebuchet MS" w:cs="Calibri"/>
          <w:sz w:val="22"/>
          <w:szCs w:val="22"/>
        </w:rPr>
        <w:t xml:space="preserve">On our school website: </w:t>
      </w:r>
      <w:r w:rsidR="00F27F70" w:rsidRPr="00F27F70">
        <w:rPr>
          <w:rFonts w:ascii="Trebuchet MS" w:hAnsi="Trebuchet MS" w:cs="Calibri"/>
          <w:sz w:val="22"/>
          <w:szCs w:val="22"/>
        </w:rPr>
        <w:t>https://www.backwellfederation.co.uk/page/?title=PSHME&amp;pid=286</w:t>
      </w:r>
    </w:p>
    <w:p w14:paraId="2491A433" w14:textId="5A6D0F11" w:rsidR="00E37719" w:rsidRPr="00F27F70" w:rsidRDefault="00E37719" w:rsidP="00E56AC6">
      <w:pPr>
        <w:pStyle w:val="ListParagraph"/>
        <w:numPr>
          <w:ilvl w:val="0"/>
          <w:numId w:val="37"/>
        </w:numPr>
        <w:rPr>
          <w:rFonts w:ascii="Trebuchet MS" w:hAnsi="Trebuchet MS" w:cs="Calibri"/>
          <w:sz w:val="22"/>
          <w:szCs w:val="22"/>
        </w:rPr>
      </w:pPr>
      <w:r w:rsidRPr="009B40C7">
        <w:rPr>
          <w:rFonts w:ascii="Trebuchet MS" w:hAnsi="Trebuchet MS" w:cs="Calibri"/>
          <w:sz w:val="22"/>
          <w:szCs w:val="22"/>
        </w:rPr>
        <w:t>F</w:t>
      </w:r>
      <w:r w:rsidR="00F27F70">
        <w:rPr>
          <w:rFonts w:ascii="Trebuchet MS" w:hAnsi="Trebuchet MS" w:cs="Calibri"/>
          <w:sz w:val="22"/>
          <w:szCs w:val="22"/>
        </w:rPr>
        <w:t>rom the school office.</w:t>
      </w:r>
    </w:p>
    <w:p w14:paraId="02550A94" w14:textId="77777777" w:rsidR="00E37719" w:rsidRPr="009B40C7" w:rsidRDefault="00E37719" w:rsidP="00E56AC6">
      <w:pPr>
        <w:spacing w:after="0" w:line="240" w:lineRule="auto"/>
        <w:rPr>
          <w:rFonts w:ascii="Trebuchet MS" w:hAnsi="Trebuchet MS" w:cs="Calibri"/>
          <w:b/>
          <w:bCs/>
        </w:rPr>
      </w:pPr>
      <w:r w:rsidRPr="009B40C7">
        <w:rPr>
          <w:rFonts w:ascii="Trebuchet MS" w:hAnsi="Trebuchet MS" w:cs="Calibri"/>
          <w:b/>
          <w:bCs/>
        </w:rPr>
        <w:lastRenderedPageBreak/>
        <w:t>External resources and guidance:</w:t>
      </w:r>
    </w:p>
    <w:p w14:paraId="13837F46" w14:textId="77777777" w:rsidR="00E37719" w:rsidRPr="009B40C7" w:rsidRDefault="00E37719" w:rsidP="00E56AC6">
      <w:pPr>
        <w:pStyle w:val="ListParagraph"/>
        <w:numPr>
          <w:ilvl w:val="0"/>
          <w:numId w:val="36"/>
        </w:numPr>
        <w:rPr>
          <w:rFonts w:ascii="Trebuchet MS" w:hAnsi="Trebuchet MS" w:cs="Calibri"/>
          <w:sz w:val="22"/>
          <w:szCs w:val="22"/>
        </w:rPr>
      </w:pPr>
      <w:r w:rsidRPr="009B40C7">
        <w:rPr>
          <w:rFonts w:ascii="Trebuchet MS" w:hAnsi="Trebuchet MS" w:cs="Calibri"/>
          <w:sz w:val="22"/>
          <w:szCs w:val="22"/>
        </w:rPr>
        <w:t>Jigsaw PSHE mapping documents showing coverage of statutory guidance</w:t>
      </w:r>
    </w:p>
    <w:p w14:paraId="36B65A0E" w14:textId="77777777" w:rsidR="00E37719" w:rsidRPr="009B40C7" w:rsidRDefault="00E37719" w:rsidP="00E56AC6">
      <w:pPr>
        <w:pStyle w:val="ListParagraph"/>
        <w:numPr>
          <w:ilvl w:val="0"/>
          <w:numId w:val="36"/>
        </w:numPr>
        <w:rPr>
          <w:rFonts w:ascii="Trebuchet MS" w:hAnsi="Trebuchet MS" w:cs="Calibri"/>
          <w:sz w:val="22"/>
          <w:szCs w:val="22"/>
        </w:rPr>
      </w:pPr>
      <w:r w:rsidRPr="009B40C7">
        <w:rPr>
          <w:rFonts w:ascii="Trebuchet MS" w:hAnsi="Trebuchet MS" w:cs="Calibri"/>
          <w:sz w:val="22"/>
          <w:szCs w:val="22"/>
        </w:rPr>
        <w:t>DfE Relationships Education, Relationships and Sex Education and Health Education guidance (July 2025)</w:t>
      </w:r>
    </w:p>
    <w:p w14:paraId="5F07195C" w14:textId="77777777" w:rsidR="00E37719" w:rsidRPr="00950CC7" w:rsidRDefault="00E37719" w:rsidP="00E37719">
      <w:pPr>
        <w:spacing w:after="0"/>
        <w:rPr>
          <w:rFonts w:ascii="Trebuchet MS" w:hAnsi="Trebuchet MS" w:cs="Calibri"/>
        </w:rPr>
      </w:pPr>
      <w:bookmarkStart w:id="2" w:name="_GoBack"/>
      <w:bookmarkEnd w:id="2"/>
    </w:p>
    <w:p w14:paraId="2E64CC31" w14:textId="77777777" w:rsidR="00E37719" w:rsidRDefault="00E37719" w:rsidP="00E37719">
      <w:pPr>
        <w:spacing w:after="0"/>
        <w:rPr>
          <w:rFonts w:ascii="Trebuchet MS" w:hAnsi="Trebuchet MS" w:cs="Calibri"/>
          <w:color w:val="000C30"/>
          <w:sz w:val="24"/>
          <w:szCs w:val="24"/>
        </w:rPr>
      </w:pPr>
    </w:p>
    <w:p w14:paraId="1F4500E6" w14:textId="77777777" w:rsidR="009B40C7" w:rsidRDefault="009B40C7" w:rsidP="00E37719">
      <w:pPr>
        <w:spacing w:after="0"/>
        <w:rPr>
          <w:rFonts w:ascii="Trebuchet MS" w:hAnsi="Trebuchet MS" w:cs="Calibri"/>
          <w:color w:val="000C30"/>
          <w:sz w:val="24"/>
          <w:szCs w:val="24"/>
        </w:rPr>
      </w:pPr>
    </w:p>
    <w:p w14:paraId="7BD08BC7" w14:textId="77777777" w:rsidR="009B40C7" w:rsidRDefault="009B40C7" w:rsidP="00E37719">
      <w:pPr>
        <w:spacing w:after="0"/>
        <w:rPr>
          <w:rFonts w:ascii="Trebuchet MS" w:hAnsi="Trebuchet MS" w:cs="Calibri"/>
          <w:color w:val="000C30"/>
          <w:sz w:val="24"/>
          <w:szCs w:val="24"/>
        </w:rPr>
      </w:pPr>
    </w:p>
    <w:p w14:paraId="387DF824" w14:textId="77777777" w:rsidR="009B40C7" w:rsidRDefault="009B40C7" w:rsidP="00E37719">
      <w:pPr>
        <w:spacing w:after="0"/>
        <w:rPr>
          <w:rFonts w:ascii="Trebuchet MS" w:hAnsi="Trebuchet MS" w:cs="Calibri"/>
          <w:color w:val="000C30"/>
          <w:sz w:val="24"/>
          <w:szCs w:val="24"/>
        </w:rPr>
      </w:pPr>
    </w:p>
    <w:p w14:paraId="08942C17" w14:textId="77777777" w:rsidR="009B40C7" w:rsidRDefault="009B40C7" w:rsidP="00E37719">
      <w:pPr>
        <w:spacing w:after="0"/>
        <w:rPr>
          <w:rFonts w:ascii="Trebuchet MS" w:hAnsi="Trebuchet MS" w:cs="Calibri"/>
          <w:color w:val="000C30"/>
          <w:sz w:val="24"/>
          <w:szCs w:val="24"/>
        </w:rPr>
      </w:pPr>
    </w:p>
    <w:p w14:paraId="4B604E48" w14:textId="77777777" w:rsidR="009B40C7" w:rsidRDefault="009B40C7" w:rsidP="00E37719">
      <w:pPr>
        <w:spacing w:after="0"/>
        <w:rPr>
          <w:rFonts w:ascii="Trebuchet MS" w:hAnsi="Trebuchet MS" w:cs="Calibri"/>
          <w:color w:val="000C30"/>
          <w:sz w:val="24"/>
          <w:szCs w:val="24"/>
        </w:rPr>
      </w:pPr>
    </w:p>
    <w:p w14:paraId="7067CF36" w14:textId="77777777" w:rsidR="009B40C7" w:rsidRDefault="009B40C7" w:rsidP="00E37719">
      <w:pPr>
        <w:spacing w:after="0"/>
        <w:rPr>
          <w:rFonts w:ascii="Trebuchet MS" w:hAnsi="Trebuchet MS" w:cs="Calibri"/>
          <w:color w:val="000C30"/>
          <w:sz w:val="24"/>
          <w:szCs w:val="24"/>
        </w:rPr>
      </w:pPr>
    </w:p>
    <w:p w14:paraId="656F7BD4" w14:textId="77777777" w:rsidR="009B40C7" w:rsidRDefault="009B40C7" w:rsidP="00E37719">
      <w:pPr>
        <w:spacing w:after="0"/>
        <w:rPr>
          <w:rFonts w:ascii="Trebuchet MS" w:hAnsi="Trebuchet MS" w:cs="Calibri"/>
          <w:color w:val="000C30"/>
          <w:sz w:val="24"/>
          <w:szCs w:val="24"/>
        </w:rPr>
      </w:pPr>
    </w:p>
    <w:p w14:paraId="56DEFAA9" w14:textId="77777777" w:rsidR="009B40C7" w:rsidRDefault="009B40C7" w:rsidP="00E37719">
      <w:pPr>
        <w:spacing w:after="0"/>
        <w:rPr>
          <w:rFonts w:ascii="Trebuchet MS" w:hAnsi="Trebuchet MS" w:cs="Calibri"/>
          <w:color w:val="000C30"/>
          <w:sz w:val="24"/>
          <w:szCs w:val="24"/>
        </w:rPr>
      </w:pPr>
    </w:p>
    <w:p w14:paraId="7F4BBB24" w14:textId="77777777" w:rsidR="009B40C7" w:rsidRDefault="009B40C7" w:rsidP="00E37719">
      <w:pPr>
        <w:spacing w:after="0"/>
        <w:rPr>
          <w:rFonts w:ascii="Trebuchet MS" w:hAnsi="Trebuchet MS" w:cs="Calibri"/>
          <w:color w:val="000C30"/>
          <w:sz w:val="24"/>
          <w:szCs w:val="24"/>
        </w:rPr>
      </w:pPr>
    </w:p>
    <w:p w14:paraId="0B9CA7AB" w14:textId="77777777" w:rsidR="009B40C7" w:rsidRDefault="009B40C7" w:rsidP="00E37719">
      <w:pPr>
        <w:spacing w:after="0"/>
        <w:rPr>
          <w:rFonts w:ascii="Trebuchet MS" w:hAnsi="Trebuchet MS" w:cs="Calibri"/>
          <w:color w:val="000C30"/>
          <w:sz w:val="24"/>
          <w:szCs w:val="24"/>
        </w:rPr>
      </w:pPr>
    </w:p>
    <w:p w14:paraId="0475BEBC" w14:textId="77777777" w:rsidR="009B40C7" w:rsidRDefault="009B40C7" w:rsidP="00E37719">
      <w:pPr>
        <w:spacing w:after="0"/>
        <w:rPr>
          <w:rFonts w:ascii="Trebuchet MS" w:hAnsi="Trebuchet MS" w:cs="Calibri"/>
          <w:color w:val="000C30"/>
          <w:sz w:val="24"/>
          <w:szCs w:val="24"/>
        </w:rPr>
      </w:pPr>
    </w:p>
    <w:p w14:paraId="3AB304A5" w14:textId="77777777" w:rsidR="009B40C7" w:rsidRDefault="009B40C7" w:rsidP="00E37719">
      <w:pPr>
        <w:spacing w:after="0"/>
        <w:rPr>
          <w:rFonts w:ascii="Trebuchet MS" w:hAnsi="Trebuchet MS" w:cs="Calibri"/>
          <w:color w:val="000C30"/>
          <w:sz w:val="24"/>
          <w:szCs w:val="24"/>
        </w:rPr>
      </w:pPr>
    </w:p>
    <w:p w14:paraId="46848815" w14:textId="77777777" w:rsidR="009B40C7" w:rsidRDefault="009B40C7" w:rsidP="00E37719">
      <w:pPr>
        <w:spacing w:after="0"/>
        <w:rPr>
          <w:rFonts w:ascii="Trebuchet MS" w:hAnsi="Trebuchet MS" w:cs="Calibri"/>
          <w:color w:val="000C30"/>
          <w:sz w:val="24"/>
          <w:szCs w:val="24"/>
        </w:rPr>
      </w:pPr>
    </w:p>
    <w:p w14:paraId="7BBE4091" w14:textId="77777777" w:rsidR="009B40C7" w:rsidRDefault="009B40C7" w:rsidP="00E37719">
      <w:pPr>
        <w:spacing w:after="0"/>
        <w:rPr>
          <w:rFonts w:ascii="Trebuchet MS" w:hAnsi="Trebuchet MS" w:cs="Calibri"/>
          <w:color w:val="000C30"/>
          <w:sz w:val="24"/>
          <w:szCs w:val="24"/>
        </w:rPr>
      </w:pPr>
    </w:p>
    <w:p w14:paraId="7A816D12" w14:textId="77777777" w:rsidR="009B40C7" w:rsidRDefault="009B40C7" w:rsidP="00E37719">
      <w:pPr>
        <w:spacing w:after="0"/>
        <w:rPr>
          <w:rFonts w:ascii="Trebuchet MS" w:hAnsi="Trebuchet MS" w:cs="Calibri"/>
          <w:color w:val="000C30"/>
          <w:sz w:val="24"/>
          <w:szCs w:val="24"/>
        </w:rPr>
      </w:pPr>
    </w:p>
    <w:p w14:paraId="2FFE31FE" w14:textId="77777777" w:rsidR="009B40C7" w:rsidRDefault="009B40C7" w:rsidP="00E56AC6">
      <w:pPr>
        <w:spacing w:after="0" w:line="240" w:lineRule="auto"/>
        <w:rPr>
          <w:rFonts w:ascii="Trebuchet MS" w:hAnsi="Trebuchet MS" w:cs="Calibri"/>
          <w:b/>
          <w:bCs/>
          <w:color w:val="000C30"/>
          <w:sz w:val="24"/>
          <w:szCs w:val="24"/>
        </w:rPr>
      </w:pPr>
    </w:p>
    <w:p w14:paraId="45D0A19C" w14:textId="4C970506" w:rsidR="009B40C7" w:rsidRDefault="009B40C7" w:rsidP="00E56AC6">
      <w:pPr>
        <w:spacing w:after="0" w:line="240" w:lineRule="auto"/>
        <w:rPr>
          <w:rFonts w:ascii="Trebuchet MS" w:hAnsi="Trebuchet MS" w:cs="Calibri"/>
          <w:b/>
          <w:bCs/>
          <w:color w:val="000C30"/>
          <w:sz w:val="24"/>
          <w:szCs w:val="24"/>
        </w:rPr>
        <w:sectPr w:rsidR="009B40C7" w:rsidSect="00AC36D2">
          <w:pgSz w:w="11906" w:h="16838"/>
          <w:pgMar w:top="1843" w:right="991" w:bottom="1440" w:left="993" w:header="227" w:footer="709" w:gutter="0"/>
          <w:cols w:space="708"/>
          <w:titlePg/>
          <w:docGrid w:linePitch="360"/>
        </w:sectPr>
      </w:pPr>
    </w:p>
    <w:p w14:paraId="4520D9E3" w14:textId="774093C8" w:rsidR="00E37719" w:rsidRPr="009B40C7" w:rsidRDefault="009B40C7" w:rsidP="00E56AC6">
      <w:pPr>
        <w:spacing w:after="0" w:line="240" w:lineRule="auto"/>
        <w:rPr>
          <w:rFonts w:ascii="Trebuchet MS" w:hAnsi="Trebuchet MS" w:cs="Calibri"/>
          <w:b/>
          <w:bCs/>
          <w:sz w:val="24"/>
          <w:szCs w:val="24"/>
        </w:rPr>
      </w:pPr>
      <w:r w:rsidRPr="009B40C7">
        <w:rPr>
          <w:rFonts w:ascii="Trebuchet MS" w:hAnsi="Trebuchet MS" w:cs="Calibri"/>
          <w:b/>
          <w:bCs/>
          <w:sz w:val="24"/>
          <w:szCs w:val="24"/>
        </w:rPr>
        <w:lastRenderedPageBreak/>
        <w:t>A</w:t>
      </w:r>
      <w:r w:rsidR="00E37719" w:rsidRPr="009B40C7">
        <w:rPr>
          <w:rFonts w:ascii="Trebuchet MS" w:hAnsi="Trebuchet MS" w:cs="Calibri"/>
          <w:b/>
          <w:bCs/>
          <w:sz w:val="24"/>
          <w:szCs w:val="24"/>
        </w:rPr>
        <w:t>ppendix A: PSHE Curriculum Overview</w:t>
      </w:r>
    </w:p>
    <w:p w14:paraId="1853B973" w14:textId="3621D6AF" w:rsidR="00E37719" w:rsidRPr="009B40C7" w:rsidRDefault="009B40C7" w:rsidP="00E56AC6">
      <w:pPr>
        <w:spacing w:after="0" w:line="240" w:lineRule="auto"/>
        <w:rPr>
          <w:rFonts w:ascii="Trebuchet MS" w:hAnsi="Trebuchet MS" w:cs="Calibri"/>
        </w:rPr>
      </w:pPr>
      <w:r w:rsidRPr="00950CC7">
        <w:rPr>
          <w:rFonts w:ascii="Trebuchet MS" w:hAnsi="Trebuchet MS"/>
          <w:noProof/>
          <w:lang w:eastAsia="en-GB"/>
        </w:rPr>
        <w:drawing>
          <wp:anchor distT="0" distB="0" distL="114300" distR="114300" simplePos="0" relativeHeight="251659265" behindDoc="1" locked="0" layoutInCell="1" allowOverlap="1" wp14:anchorId="12196E94" wp14:editId="4B35B6D1">
            <wp:simplePos x="0" y="0"/>
            <wp:positionH relativeFrom="margin">
              <wp:align>left</wp:align>
            </wp:positionH>
            <wp:positionV relativeFrom="paragraph">
              <wp:posOffset>556895</wp:posOffset>
            </wp:positionV>
            <wp:extent cx="8923020" cy="4986020"/>
            <wp:effectExtent l="0" t="0" r="0" b="5080"/>
            <wp:wrapTight wrapText="bothSides">
              <wp:wrapPolygon edited="0">
                <wp:start x="0" y="0"/>
                <wp:lineTo x="0" y="21539"/>
                <wp:lineTo x="21535" y="21539"/>
                <wp:lineTo x="21535" y="0"/>
                <wp:lineTo x="0" y="0"/>
              </wp:wrapPolygon>
            </wp:wrapTight>
            <wp:docPr id="6026858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23020" cy="498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E37719" w:rsidRPr="009B40C7">
        <w:rPr>
          <w:rFonts w:ascii="Trebuchet MS" w:hAnsi="Trebuchet MS" w:cs="Calibri"/>
        </w:rPr>
        <w:t>This appendix provides a year-by-year overview of the PSHE curriculum, showing the specific themes and topics covered within each Puzzle for each year group from Reception to Year 6. This ensures transparency about what will be taught and when, meeting statutory requirements for curriculum publication.</w:t>
      </w:r>
    </w:p>
    <w:p w14:paraId="5EFE3E67" w14:textId="00E6ED14" w:rsidR="00E56AC6" w:rsidRPr="00950CC7" w:rsidRDefault="00E56AC6" w:rsidP="00E56AC6">
      <w:pPr>
        <w:spacing w:after="0" w:line="240" w:lineRule="auto"/>
        <w:rPr>
          <w:rFonts w:ascii="Trebuchet MS" w:hAnsi="Trebuchet MS"/>
        </w:rPr>
      </w:pPr>
    </w:p>
    <w:p w14:paraId="2A130FA3" w14:textId="3CE0E763" w:rsidR="00291B14" w:rsidRPr="00950CC7" w:rsidRDefault="00291B14" w:rsidP="00E56AC6">
      <w:pPr>
        <w:spacing w:after="0" w:line="240" w:lineRule="auto"/>
        <w:rPr>
          <w:rFonts w:ascii="Trebuchet MS" w:hAnsi="Trebuchet MS"/>
        </w:rPr>
      </w:pPr>
    </w:p>
    <w:p w14:paraId="30654BFF" w14:textId="4CA19913" w:rsidR="002A670D" w:rsidRPr="00950CC7" w:rsidRDefault="009B40C7" w:rsidP="00E56AC6">
      <w:pPr>
        <w:spacing w:after="0" w:line="240" w:lineRule="auto"/>
        <w:rPr>
          <w:rFonts w:ascii="Trebuchet MS" w:hAnsi="Trebuchet MS"/>
        </w:rPr>
      </w:pPr>
      <w:r w:rsidRPr="00950CC7">
        <w:rPr>
          <w:rFonts w:ascii="Trebuchet MS" w:hAnsi="Trebuchet MS"/>
          <w:noProof/>
          <w:lang w:eastAsia="en-GB"/>
        </w:rPr>
        <w:lastRenderedPageBreak/>
        <w:drawing>
          <wp:anchor distT="0" distB="0" distL="114300" distR="114300" simplePos="0" relativeHeight="251660289" behindDoc="0" locked="0" layoutInCell="1" allowOverlap="1" wp14:anchorId="1B2DC395" wp14:editId="69B843DF">
            <wp:simplePos x="0" y="0"/>
            <wp:positionH relativeFrom="margin">
              <wp:posOffset>-182880</wp:posOffset>
            </wp:positionH>
            <wp:positionV relativeFrom="paragraph">
              <wp:posOffset>195580</wp:posOffset>
            </wp:positionV>
            <wp:extent cx="9393023" cy="4236720"/>
            <wp:effectExtent l="0" t="0" r="0" b="0"/>
            <wp:wrapNone/>
            <wp:docPr id="20449980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93023" cy="423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885A74" w14:textId="62BB75C3" w:rsidR="002A670D" w:rsidRPr="00950CC7" w:rsidRDefault="002A670D" w:rsidP="00E56AC6">
      <w:pPr>
        <w:spacing w:after="0" w:line="240" w:lineRule="auto"/>
        <w:rPr>
          <w:rFonts w:ascii="Trebuchet MS" w:hAnsi="Trebuchet MS"/>
        </w:rPr>
      </w:pPr>
    </w:p>
    <w:p w14:paraId="4BC40F9D" w14:textId="5579E926" w:rsidR="002A670D" w:rsidRPr="00950CC7" w:rsidRDefault="002A670D" w:rsidP="00E56AC6">
      <w:pPr>
        <w:spacing w:after="0" w:line="240" w:lineRule="auto"/>
        <w:rPr>
          <w:rFonts w:ascii="Trebuchet MS" w:hAnsi="Trebuchet MS"/>
        </w:rPr>
      </w:pPr>
    </w:p>
    <w:p w14:paraId="4D262D56" w14:textId="77777777" w:rsidR="002A670D" w:rsidRPr="00950CC7" w:rsidRDefault="002A670D" w:rsidP="00E56AC6">
      <w:pPr>
        <w:spacing w:after="0" w:line="240" w:lineRule="auto"/>
        <w:rPr>
          <w:rFonts w:ascii="Trebuchet MS" w:hAnsi="Trebuchet MS"/>
        </w:rPr>
      </w:pPr>
    </w:p>
    <w:p w14:paraId="1B78EBFE" w14:textId="5A376087" w:rsidR="002A670D" w:rsidRPr="00950CC7" w:rsidRDefault="002A670D" w:rsidP="00E56AC6">
      <w:pPr>
        <w:spacing w:after="0" w:line="240" w:lineRule="auto"/>
        <w:rPr>
          <w:rFonts w:ascii="Trebuchet MS" w:hAnsi="Trebuchet MS"/>
        </w:rPr>
      </w:pPr>
    </w:p>
    <w:p w14:paraId="3371A09C" w14:textId="77777777" w:rsidR="002A670D" w:rsidRPr="00950CC7" w:rsidRDefault="002A670D" w:rsidP="00E56AC6">
      <w:pPr>
        <w:spacing w:after="0" w:line="240" w:lineRule="auto"/>
        <w:rPr>
          <w:rFonts w:ascii="Trebuchet MS" w:hAnsi="Trebuchet MS"/>
        </w:rPr>
      </w:pPr>
    </w:p>
    <w:p w14:paraId="7F5EA3B5" w14:textId="77777777" w:rsidR="002A670D" w:rsidRPr="00950CC7" w:rsidRDefault="002A670D" w:rsidP="00E56AC6">
      <w:pPr>
        <w:spacing w:after="0" w:line="240" w:lineRule="auto"/>
        <w:rPr>
          <w:rFonts w:ascii="Trebuchet MS" w:hAnsi="Trebuchet MS"/>
        </w:rPr>
      </w:pPr>
    </w:p>
    <w:p w14:paraId="68491AAA" w14:textId="046F6C6F" w:rsidR="002A670D" w:rsidRPr="00950CC7" w:rsidRDefault="002A670D" w:rsidP="00E56AC6">
      <w:pPr>
        <w:spacing w:after="0" w:line="240" w:lineRule="auto"/>
        <w:rPr>
          <w:rFonts w:ascii="Trebuchet MS" w:hAnsi="Trebuchet MS"/>
        </w:rPr>
      </w:pPr>
    </w:p>
    <w:p w14:paraId="6C1560EB" w14:textId="77777777" w:rsidR="002A670D" w:rsidRPr="00950CC7" w:rsidRDefault="002A670D" w:rsidP="00E56AC6">
      <w:pPr>
        <w:spacing w:after="0" w:line="240" w:lineRule="auto"/>
        <w:rPr>
          <w:rFonts w:ascii="Trebuchet MS" w:hAnsi="Trebuchet MS"/>
        </w:rPr>
      </w:pPr>
    </w:p>
    <w:p w14:paraId="669649E0" w14:textId="77777777" w:rsidR="002A670D" w:rsidRPr="00950CC7" w:rsidRDefault="002A670D" w:rsidP="00E56AC6">
      <w:pPr>
        <w:spacing w:after="0" w:line="240" w:lineRule="auto"/>
        <w:rPr>
          <w:rFonts w:ascii="Trebuchet MS" w:hAnsi="Trebuchet MS"/>
        </w:rPr>
      </w:pPr>
    </w:p>
    <w:p w14:paraId="56F7514C" w14:textId="668DB440" w:rsidR="002A670D" w:rsidRPr="00950CC7" w:rsidRDefault="002A670D" w:rsidP="00E56AC6">
      <w:pPr>
        <w:spacing w:after="0" w:line="240" w:lineRule="auto"/>
        <w:rPr>
          <w:rFonts w:ascii="Trebuchet MS" w:hAnsi="Trebuchet MS"/>
        </w:rPr>
      </w:pPr>
    </w:p>
    <w:p w14:paraId="5A54AB2E" w14:textId="77777777" w:rsidR="002A670D" w:rsidRPr="00950CC7" w:rsidRDefault="002A670D" w:rsidP="00E56AC6">
      <w:pPr>
        <w:spacing w:after="0" w:line="240" w:lineRule="auto"/>
        <w:rPr>
          <w:rFonts w:ascii="Trebuchet MS" w:hAnsi="Trebuchet MS"/>
        </w:rPr>
      </w:pPr>
    </w:p>
    <w:p w14:paraId="65C7BE89" w14:textId="77777777" w:rsidR="002A670D" w:rsidRPr="00950CC7" w:rsidRDefault="002A670D" w:rsidP="00E56AC6">
      <w:pPr>
        <w:spacing w:after="0" w:line="240" w:lineRule="auto"/>
        <w:rPr>
          <w:rFonts w:ascii="Trebuchet MS" w:hAnsi="Trebuchet MS"/>
        </w:rPr>
      </w:pPr>
    </w:p>
    <w:p w14:paraId="113FB542" w14:textId="77777777" w:rsidR="002A670D" w:rsidRPr="00950CC7" w:rsidRDefault="002A670D" w:rsidP="00E56AC6">
      <w:pPr>
        <w:spacing w:after="0" w:line="240" w:lineRule="auto"/>
        <w:rPr>
          <w:rFonts w:ascii="Trebuchet MS" w:hAnsi="Trebuchet MS"/>
        </w:rPr>
      </w:pPr>
    </w:p>
    <w:p w14:paraId="69974081" w14:textId="6B1C56FC" w:rsidR="002A670D" w:rsidRPr="00950CC7" w:rsidRDefault="002A670D" w:rsidP="00E56AC6">
      <w:pPr>
        <w:spacing w:after="0" w:line="240" w:lineRule="auto"/>
        <w:rPr>
          <w:rFonts w:ascii="Trebuchet MS" w:hAnsi="Trebuchet MS"/>
        </w:rPr>
      </w:pPr>
    </w:p>
    <w:p w14:paraId="0FB0756D" w14:textId="00BC25F5" w:rsidR="002A670D" w:rsidRPr="00950CC7" w:rsidRDefault="002A670D" w:rsidP="00E56AC6">
      <w:pPr>
        <w:spacing w:after="0" w:line="240" w:lineRule="auto"/>
        <w:rPr>
          <w:rFonts w:ascii="Trebuchet MS" w:hAnsi="Trebuchet MS"/>
        </w:rPr>
      </w:pPr>
    </w:p>
    <w:p w14:paraId="28B6375E" w14:textId="6590835D" w:rsidR="002A670D" w:rsidRPr="00950CC7" w:rsidRDefault="002A670D" w:rsidP="00E56AC6">
      <w:pPr>
        <w:spacing w:after="0" w:line="240" w:lineRule="auto"/>
        <w:rPr>
          <w:rFonts w:ascii="Trebuchet MS" w:hAnsi="Trebuchet MS"/>
        </w:rPr>
      </w:pPr>
    </w:p>
    <w:p w14:paraId="7689E6F7" w14:textId="572D9A22" w:rsidR="002A670D" w:rsidRPr="00950CC7" w:rsidRDefault="002A670D" w:rsidP="00E56AC6">
      <w:pPr>
        <w:spacing w:after="0" w:line="240" w:lineRule="auto"/>
        <w:rPr>
          <w:rFonts w:ascii="Trebuchet MS" w:hAnsi="Trebuchet MS"/>
        </w:rPr>
      </w:pPr>
    </w:p>
    <w:p w14:paraId="603DF979" w14:textId="39C34793" w:rsidR="002A670D" w:rsidRPr="00950CC7" w:rsidRDefault="002A670D" w:rsidP="00E56AC6">
      <w:pPr>
        <w:spacing w:after="0" w:line="240" w:lineRule="auto"/>
        <w:rPr>
          <w:rFonts w:ascii="Trebuchet MS" w:hAnsi="Trebuchet MS"/>
        </w:rPr>
      </w:pPr>
    </w:p>
    <w:p w14:paraId="2706B577" w14:textId="1F463120" w:rsidR="002A670D" w:rsidRPr="00950CC7" w:rsidRDefault="002A670D" w:rsidP="00E56AC6">
      <w:pPr>
        <w:spacing w:after="0" w:line="240" w:lineRule="auto"/>
        <w:rPr>
          <w:rFonts w:ascii="Trebuchet MS" w:hAnsi="Trebuchet MS"/>
        </w:rPr>
      </w:pPr>
    </w:p>
    <w:p w14:paraId="228ABCF3" w14:textId="46B3BE98" w:rsidR="002A670D" w:rsidRPr="00950CC7" w:rsidRDefault="002A670D" w:rsidP="00E56AC6">
      <w:pPr>
        <w:spacing w:after="0" w:line="240" w:lineRule="auto"/>
        <w:rPr>
          <w:rFonts w:ascii="Trebuchet MS" w:hAnsi="Trebuchet MS"/>
        </w:rPr>
      </w:pPr>
    </w:p>
    <w:p w14:paraId="1AC8CC15" w14:textId="502F4744" w:rsidR="002A670D" w:rsidRPr="00950CC7" w:rsidRDefault="002A670D" w:rsidP="00E56AC6">
      <w:pPr>
        <w:spacing w:after="0" w:line="240" w:lineRule="auto"/>
        <w:rPr>
          <w:rFonts w:ascii="Trebuchet MS" w:hAnsi="Trebuchet MS"/>
        </w:rPr>
      </w:pPr>
    </w:p>
    <w:p w14:paraId="47749A24" w14:textId="712B1583" w:rsidR="002A670D" w:rsidRPr="00950CC7" w:rsidRDefault="002A670D" w:rsidP="00E56AC6">
      <w:pPr>
        <w:spacing w:after="0" w:line="240" w:lineRule="auto"/>
        <w:rPr>
          <w:rFonts w:ascii="Trebuchet MS" w:hAnsi="Trebuchet MS"/>
        </w:rPr>
      </w:pPr>
    </w:p>
    <w:p w14:paraId="3B21261B" w14:textId="14D5B9B9" w:rsidR="002A670D" w:rsidRPr="00950CC7" w:rsidRDefault="002A670D" w:rsidP="00E56AC6">
      <w:pPr>
        <w:spacing w:after="0" w:line="240" w:lineRule="auto"/>
        <w:rPr>
          <w:rFonts w:ascii="Trebuchet MS" w:hAnsi="Trebuchet MS"/>
        </w:rPr>
      </w:pPr>
    </w:p>
    <w:sectPr w:rsidR="002A670D" w:rsidRPr="00950CC7" w:rsidSect="009B40C7">
      <w:pgSz w:w="16838" w:h="11906" w:orient="landscape"/>
      <w:pgMar w:top="992" w:right="1843" w:bottom="992" w:left="1440" w:header="22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52344" w14:textId="77777777" w:rsidR="00B948AD" w:rsidRDefault="00B948AD" w:rsidP="0098167D">
      <w:pPr>
        <w:spacing w:after="0" w:line="240" w:lineRule="auto"/>
      </w:pPr>
      <w:r>
        <w:separator/>
      </w:r>
    </w:p>
  </w:endnote>
  <w:endnote w:type="continuationSeparator" w:id="0">
    <w:p w14:paraId="5288A74F" w14:textId="77777777" w:rsidR="00B948AD" w:rsidRDefault="00B948AD"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58A9D8" w14:textId="77777777" w:rsidR="00B948AD" w:rsidRDefault="00B948AD" w:rsidP="0098167D">
      <w:pPr>
        <w:spacing w:after="0" w:line="240" w:lineRule="auto"/>
      </w:pPr>
      <w:r>
        <w:separator/>
      </w:r>
    </w:p>
  </w:footnote>
  <w:footnote w:type="continuationSeparator" w:id="0">
    <w:p w14:paraId="0849479E" w14:textId="77777777" w:rsidR="00B948AD" w:rsidRDefault="00B948AD" w:rsidP="00981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1"/>
  </w:num>
  <w:num w:numId="3">
    <w:abstractNumId w:val="0"/>
  </w:num>
  <w:num w:numId="4">
    <w:abstractNumId w:val="25"/>
  </w:num>
  <w:num w:numId="5">
    <w:abstractNumId w:val="23"/>
  </w:num>
  <w:num w:numId="6">
    <w:abstractNumId w:val="1"/>
  </w:num>
  <w:num w:numId="7">
    <w:abstractNumId w:val="34"/>
  </w:num>
  <w:num w:numId="8">
    <w:abstractNumId w:val="2"/>
  </w:num>
  <w:num w:numId="9">
    <w:abstractNumId w:val="7"/>
  </w:num>
  <w:num w:numId="10">
    <w:abstractNumId w:val="13"/>
  </w:num>
  <w:num w:numId="11">
    <w:abstractNumId w:val="29"/>
  </w:num>
  <w:num w:numId="12">
    <w:abstractNumId w:val="30"/>
  </w:num>
  <w:num w:numId="13">
    <w:abstractNumId w:val="27"/>
  </w:num>
  <w:num w:numId="14">
    <w:abstractNumId w:val="32"/>
  </w:num>
  <w:num w:numId="15">
    <w:abstractNumId w:val="33"/>
  </w:num>
  <w:num w:numId="16">
    <w:abstractNumId w:val="11"/>
  </w:num>
  <w:num w:numId="17">
    <w:abstractNumId w:val="35"/>
  </w:num>
  <w:num w:numId="18">
    <w:abstractNumId w:val="28"/>
  </w:num>
  <w:num w:numId="19">
    <w:abstractNumId w:val="22"/>
  </w:num>
  <w:num w:numId="20">
    <w:abstractNumId w:val="17"/>
  </w:num>
  <w:num w:numId="21">
    <w:abstractNumId w:val="16"/>
  </w:num>
  <w:num w:numId="22">
    <w:abstractNumId w:val="36"/>
  </w:num>
  <w:num w:numId="23">
    <w:abstractNumId w:val="3"/>
  </w:num>
  <w:num w:numId="24">
    <w:abstractNumId w:val="18"/>
  </w:num>
  <w:num w:numId="25">
    <w:abstractNumId w:val="37"/>
  </w:num>
  <w:num w:numId="26">
    <w:abstractNumId w:val="6"/>
  </w:num>
  <w:num w:numId="27">
    <w:abstractNumId w:val="26"/>
  </w:num>
  <w:num w:numId="28">
    <w:abstractNumId w:val="8"/>
  </w:num>
  <w:num w:numId="29">
    <w:abstractNumId w:val="10"/>
  </w:num>
  <w:num w:numId="30">
    <w:abstractNumId w:val="24"/>
  </w:num>
  <w:num w:numId="31">
    <w:abstractNumId w:val="9"/>
  </w:num>
  <w:num w:numId="32">
    <w:abstractNumId w:val="20"/>
  </w:num>
  <w:num w:numId="33">
    <w:abstractNumId w:val="5"/>
  </w:num>
  <w:num w:numId="34">
    <w:abstractNumId w:val="4"/>
  </w:num>
  <w:num w:numId="35">
    <w:abstractNumId w:val="19"/>
  </w:num>
  <w:num w:numId="36">
    <w:abstractNumId w:val="15"/>
  </w:num>
  <w:num w:numId="37">
    <w:abstractNumId w:val="14"/>
  </w:num>
  <w:num w:numId="38">
    <w:abstractNumId w:val="27"/>
  </w:num>
  <w:num w:numId="39">
    <w:abstractNumId w:val="3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336"/>
    <w:rsid w:val="000272BE"/>
    <w:rsid w:val="00063B46"/>
    <w:rsid w:val="0006711B"/>
    <w:rsid w:val="00082AE0"/>
    <w:rsid w:val="000D133B"/>
    <w:rsid w:val="000F16FE"/>
    <w:rsid w:val="00134336"/>
    <w:rsid w:val="00142886"/>
    <w:rsid w:val="00145467"/>
    <w:rsid w:val="001B5660"/>
    <w:rsid w:val="001C3795"/>
    <w:rsid w:val="0020645C"/>
    <w:rsid w:val="0024359E"/>
    <w:rsid w:val="002772CA"/>
    <w:rsid w:val="00291B14"/>
    <w:rsid w:val="002A08A5"/>
    <w:rsid w:val="002A670D"/>
    <w:rsid w:val="002B5D92"/>
    <w:rsid w:val="002E7539"/>
    <w:rsid w:val="002F4B89"/>
    <w:rsid w:val="002F7AA0"/>
    <w:rsid w:val="003717DD"/>
    <w:rsid w:val="004314A3"/>
    <w:rsid w:val="004510B0"/>
    <w:rsid w:val="00495A94"/>
    <w:rsid w:val="0056246E"/>
    <w:rsid w:val="005650A4"/>
    <w:rsid w:val="00582B65"/>
    <w:rsid w:val="00594712"/>
    <w:rsid w:val="005A6036"/>
    <w:rsid w:val="005B2117"/>
    <w:rsid w:val="005B75E8"/>
    <w:rsid w:val="0060093D"/>
    <w:rsid w:val="00610680"/>
    <w:rsid w:val="006B5B30"/>
    <w:rsid w:val="006D6C7B"/>
    <w:rsid w:val="006E2464"/>
    <w:rsid w:val="0077356C"/>
    <w:rsid w:val="00787102"/>
    <w:rsid w:val="007A4788"/>
    <w:rsid w:val="007B4244"/>
    <w:rsid w:val="007C297C"/>
    <w:rsid w:val="007E3EC7"/>
    <w:rsid w:val="008935C0"/>
    <w:rsid w:val="008E18B5"/>
    <w:rsid w:val="00924A78"/>
    <w:rsid w:val="009410A4"/>
    <w:rsid w:val="00947B2D"/>
    <w:rsid w:val="00950CC7"/>
    <w:rsid w:val="0098167D"/>
    <w:rsid w:val="009A6322"/>
    <w:rsid w:val="009B40C7"/>
    <w:rsid w:val="009E5411"/>
    <w:rsid w:val="009E66BB"/>
    <w:rsid w:val="00AC36D2"/>
    <w:rsid w:val="00AC7017"/>
    <w:rsid w:val="00AF401A"/>
    <w:rsid w:val="00B10359"/>
    <w:rsid w:val="00B154AC"/>
    <w:rsid w:val="00B4038A"/>
    <w:rsid w:val="00B50E8E"/>
    <w:rsid w:val="00B82667"/>
    <w:rsid w:val="00B834AF"/>
    <w:rsid w:val="00B948AD"/>
    <w:rsid w:val="00BA1B1D"/>
    <w:rsid w:val="00BA66D5"/>
    <w:rsid w:val="00BC66D8"/>
    <w:rsid w:val="00C13577"/>
    <w:rsid w:val="00C150C8"/>
    <w:rsid w:val="00C53C60"/>
    <w:rsid w:val="00CA56C8"/>
    <w:rsid w:val="00CB652A"/>
    <w:rsid w:val="00CC13C6"/>
    <w:rsid w:val="00CE3F10"/>
    <w:rsid w:val="00CF3B06"/>
    <w:rsid w:val="00D85137"/>
    <w:rsid w:val="00DB30B1"/>
    <w:rsid w:val="00DD1533"/>
    <w:rsid w:val="00E37719"/>
    <w:rsid w:val="00E5148C"/>
    <w:rsid w:val="00E56AC6"/>
    <w:rsid w:val="00E847AE"/>
    <w:rsid w:val="00E8731C"/>
    <w:rsid w:val="00E902AF"/>
    <w:rsid w:val="00E9083C"/>
    <w:rsid w:val="00E91BD2"/>
    <w:rsid w:val="00EE44A4"/>
    <w:rsid w:val="00EE5D1E"/>
    <w:rsid w:val="00EF1913"/>
    <w:rsid w:val="00F27F70"/>
    <w:rsid w:val="00F5785A"/>
    <w:rsid w:val="00F67A82"/>
    <w:rsid w:val="00F84FF4"/>
    <w:rsid w:val="00F96D1F"/>
    <w:rsid w:val="00FF0293"/>
    <w:rsid w:val="299F8BF6"/>
    <w:rsid w:val="47A30CC7"/>
    <w:rsid w:val="660455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 w:type="paragraph" w:customStyle="1" w:styleId="1bodycopy10pt">
    <w:name w:val="1 body copy 10pt"/>
    <w:basedOn w:val="Normal"/>
    <w:link w:val="1bodycopy10ptChar"/>
    <w:qFormat/>
    <w:rsid w:val="00E9083C"/>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E9083C"/>
    <w:rPr>
      <w:rFonts w:ascii="Arial" w:eastAsia="MS Mincho" w:hAnsi="Arial" w:cs="Times New Roman"/>
      <w:kern w:val="0"/>
      <w:sz w:val="20"/>
      <w:lang w:val="en-US"/>
      <w14:ligatures w14:val="none"/>
    </w:rPr>
  </w:style>
  <w:style w:type="paragraph" w:styleId="BodyText">
    <w:name w:val="Body Text"/>
    <w:basedOn w:val="Normal"/>
    <w:link w:val="BodyTextChar"/>
    <w:uiPriority w:val="99"/>
    <w:semiHidden/>
    <w:unhideWhenUsed/>
    <w:rsid w:val="00E9083C"/>
    <w:pPr>
      <w:spacing w:after="120" w:line="240" w:lineRule="auto"/>
    </w:pPr>
    <w:rPr>
      <w:rFonts w:ascii="Arial" w:eastAsia="MS Mincho" w:hAnsi="Arial" w:cs="Times New Roman"/>
      <w:kern w:val="0"/>
      <w:sz w:val="20"/>
      <w:szCs w:val="24"/>
      <w:lang w:val="en-US"/>
      <w14:ligatures w14:val="none"/>
    </w:rPr>
  </w:style>
  <w:style w:type="character" w:customStyle="1" w:styleId="BodyTextChar">
    <w:name w:val="Body Text Char"/>
    <w:basedOn w:val="DefaultParagraphFont"/>
    <w:link w:val="BodyText"/>
    <w:uiPriority w:val="99"/>
    <w:semiHidden/>
    <w:rsid w:val="00E9083C"/>
    <w:rPr>
      <w:rFonts w:ascii="Arial" w:eastAsia="MS Mincho" w:hAnsi="Arial" w:cs="Times New Roman"/>
      <w:kern w:val="0"/>
      <w:sz w:val="20"/>
      <w:lang w:val="en-US"/>
      <w14:ligatures w14:val="none"/>
    </w:rPr>
  </w:style>
  <w:style w:type="paragraph" w:customStyle="1" w:styleId="1bodycopy11pt">
    <w:name w:val="1 body copy 11pt"/>
    <w:autoRedefine/>
    <w:rsid w:val="00E9083C"/>
    <w:pPr>
      <w:spacing w:after="120"/>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E9083C"/>
    <w:pPr>
      <w:spacing w:after="120" w:line="240" w:lineRule="auto"/>
    </w:pPr>
    <w:rPr>
      <w:rFonts w:ascii="Arial" w:eastAsia="MS Mincho" w:hAnsi="Arial" w:cs="Times New Roman"/>
      <w:b/>
      <w:kern w:val="0"/>
      <w:sz w:val="72"/>
      <w:szCs w:val="24"/>
      <w:lang w:val="en-US"/>
      <w14:ligatures w14:val="none"/>
    </w:rPr>
  </w:style>
  <w:style w:type="table" w:customStyle="1" w:styleId="TableGrid1">
    <w:name w:val="Table Grid1"/>
    <w:basedOn w:val="TableNormal"/>
    <w:next w:val="TableGrid"/>
    <w:uiPriority w:val="39"/>
    <w:rsid w:val="00E9083C"/>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299F8BF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ckwellfederation.co.uk/page/?title=PSHME&amp;pid=28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SharedWithUsers xmlns="ae13810d-ac7a-4056-9373-21c24e1efe3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0CBE3-958B-4EA3-8D60-62CA1FD34251}">
  <ds:schemaRefs>
    <ds:schemaRef ds:uri="http://purl.org/dc/terms/"/>
    <ds:schemaRef ds:uri="ae13810d-ac7a-4056-9373-21c24e1efe3c"/>
    <ds:schemaRef ds:uri="http://schemas.microsoft.com/office/2006/documentManagement/types"/>
    <ds:schemaRef ds:uri="http://schemas.microsoft.com/office/infopath/2007/PartnerControls"/>
    <ds:schemaRef ds:uri="http://purl.org/dc/elements/1.1/"/>
    <ds:schemaRef ds:uri="http://schemas.microsoft.com/office/2006/metadata/properties"/>
    <ds:schemaRef ds:uri="27157403-68d5-4661-8f1a-3f2c46b079bd"/>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8824017C-CD2A-4166-AFDB-FF1A106EE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6654</Words>
  <Characters>37931</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Nick Webster</cp:lastModifiedBy>
  <cp:revision>2</cp:revision>
  <dcterms:created xsi:type="dcterms:W3CDTF">2026-09-04T09:05:00Z</dcterms:created>
  <dcterms:modified xsi:type="dcterms:W3CDTF">2026-09-04T09:05:00Z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