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E8" w:rsidRPr="001922CE" w:rsidRDefault="006F52A8">
      <w:pPr>
        <w:rPr>
          <w:b/>
          <w:u w:val="single"/>
        </w:rPr>
      </w:pPr>
      <w:bookmarkStart w:id="0" w:name="_GoBack"/>
      <w:bookmarkEnd w:id="0"/>
      <w:r>
        <w:rPr>
          <w:b/>
          <w:u w:val="single"/>
        </w:rPr>
        <w:t xml:space="preserve">Computing </w:t>
      </w:r>
      <w:r w:rsidR="009254E8" w:rsidRPr="009254E8">
        <w:rPr>
          <w:b/>
          <w:u w:val="single"/>
        </w:rPr>
        <w:t>Curriculum Subje</w:t>
      </w:r>
      <w:r w:rsidR="001922CE">
        <w:rPr>
          <w:b/>
          <w:u w:val="single"/>
        </w:rPr>
        <w:t>ct Intent Statements for Website</w:t>
      </w:r>
    </w:p>
    <w:tbl>
      <w:tblPr>
        <w:tblStyle w:val="TableGrid"/>
        <w:tblW w:w="15026" w:type="dxa"/>
        <w:tblInd w:w="-714" w:type="dxa"/>
        <w:tblLook w:val="04A0" w:firstRow="1" w:lastRow="0" w:firstColumn="1" w:lastColumn="0" w:noHBand="0" w:noVBand="1"/>
      </w:tblPr>
      <w:tblGrid>
        <w:gridCol w:w="1985"/>
        <w:gridCol w:w="13041"/>
      </w:tblGrid>
      <w:tr w:rsidR="008A4033" w:rsidTr="001C725A">
        <w:tc>
          <w:tcPr>
            <w:tcW w:w="1985" w:type="dxa"/>
            <w:shd w:val="clear" w:color="auto" w:fill="BFBFBF" w:themeFill="background1" w:themeFillShade="BF"/>
          </w:tcPr>
          <w:p w:rsidR="008A4033" w:rsidRDefault="008A4033" w:rsidP="008A4033">
            <w:pPr>
              <w:rPr>
                <w:b/>
              </w:rPr>
            </w:pPr>
            <w:r w:rsidRPr="009254E8">
              <w:rPr>
                <w:b/>
              </w:rPr>
              <w:t>Subject:</w:t>
            </w:r>
          </w:p>
          <w:p w:rsidR="008A4033" w:rsidRPr="009254E8" w:rsidRDefault="008A4033" w:rsidP="008A4033">
            <w:pPr>
              <w:rPr>
                <w:b/>
              </w:rPr>
            </w:pPr>
          </w:p>
        </w:tc>
        <w:tc>
          <w:tcPr>
            <w:tcW w:w="13041" w:type="dxa"/>
            <w:shd w:val="clear" w:color="auto" w:fill="BFBFBF" w:themeFill="background1" w:themeFillShade="BF"/>
          </w:tcPr>
          <w:p w:rsidR="008A4033" w:rsidRPr="009254E8" w:rsidRDefault="006F52A8" w:rsidP="003D2089">
            <w:pPr>
              <w:rPr>
                <w:b/>
              </w:rPr>
            </w:pPr>
            <w:r>
              <w:rPr>
                <w:b/>
              </w:rPr>
              <w:t xml:space="preserve">Computing, West Leigh Infants </w:t>
            </w:r>
          </w:p>
        </w:tc>
      </w:tr>
      <w:tr w:rsidR="008A4033" w:rsidTr="001C725A">
        <w:tc>
          <w:tcPr>
            <w:tcW w:w="1985" w:type="dxa"/>
          </w:tcPr>
          <w:p w:rsidR="008A4033" w:rsidRDefault="008A4033" w:rsidP="008A4033">
            <w:pPr>
              <w:rPr>
                <w:b/>
              </w:rPr>
            </w:pPr>
            <w:r w:rsidRPr="009254E8">
              <w:rPr>
                <w:b/>
              </w:rPr>
              <w:t>Intent</w:t>
            </w:r>
          </w:p>
          <w:p w:rsidR="008A4033" w:rsidRDefault="008A4033" w:rsidP="008A4033">
            <w:pPr>
              <w:rPr>
                <w:b/>
              </w:rPr>
            </w:pPr>
          </w:p>
          <w:p w:rsidR="008A4033" w:rsidRPr="009254E8" w:rsidRDefault="008A4033" w:rsidP="008A4033">
            <w:pPr>
              <w:rPr>
                <w:b/>
              </w:rPr>
            </w:pPr>
          </w:p>
        </w:tc>
        <w:tc>
          <w:tcPr>
            <w:tcW w:w="13041" w:type="dxa"/>
          </w:tcPr>
          <w:p w:rsidR="006F52A8" w:rsidRPr="00A450A5" w:rsidRDefault="001C4FDC" w:rsidP="00A450A5">
            <w:pPr>
              <w:pStyle w:val="NormalWeb"/>
              <w:shd w:val="clear" w:color="auto" w:fill="FFFFFF"/>
              <w:spacing w:before="240" w:beforeAutospacing="0" w:after="0" w:afterAutospacing="0"/>
              <w:rPr>
                <w:rFonts w:ascii="Sassoon Infant Rg" w:hAnsi="Sassoon Infant Rg" w:cs="Arial"/>
              </w:rPr>
            </w:pPr>
            <w:r w:rsidRPr="00A450A5">
              <w:rPr>
                <w:rFonts w:ascii="Sassoon Infant Rg" w:hAnsi="Sassoon Infant Rg" w:cs="Arial"/>
              </w:rPr>
              <w:t>I</w:t>
            </w:r>
            <w:r w:rsidR="006F52A8" w:rsidRPr="00A450A5">
              <w:rPr>
                <w:rFonts w:ascii="Sassoon Infant Rg" w:hAnsi="Sassoon Infant Rg" w:cs="Arial"/>
              </w:rPr>
              <w:t>n line with the 2014 National Curriculum for Computing, our aim is to provide a high-quality computing education which equips children to use computational thinking and creativity to understand and change the world. The curriculum will teach children key knowledge about how computers and computer systems work, and how they are designed and programmed. Learners will have the opportunity to gain an understanding of computational systems of all kinds, whether or not they include computers.</w:t>
            </w:r>
          </w:p>
          <w:p w:rsidR="00995EF6" w:rsidRPr="00A450A5" w:rsidRDefault="006F52A8" w:rsidP="00A450A5">
            <w:pPr>
              <w:pStyle w:val="NormalWeb"/>
              <w:shd w:val="clear" w:color="auto" w:fill="FFFFFF"/>
              <w:spacing w:before="240" w:beforeAutospacing="0" w:after="0" w:afterAutospacing="0"/>
              <w:rPr>
                <w:rFonts w:ascii="Sassoon Infant Rg" w:hAnsi="Sassoon Infant Rg" w:cs="Arial"/>
              </w:rPr>
            </w:pPr>
            <w:r w:rsidRPr="00A450A5">
              <w:rPr>
                <w:rFonts w:ascii="Sassoon Infant Rg" w:hAnsi="Sassoon Infant Rg" w:cs="Arial"/>
              </w:rPr>
              <w:t xml:space="preserve">By the time they leave </w:t>
            </w:r>
            <w:r w:rsidR="00995EF6" w:rsidRPr="00A450A5">
              <w:rPr>
                <w:rFonts w:ascii="Sassoon Infant Rg" w:hAnsi="Sassoon Infant Rg" w:cs="Arial"/>
              </w:rPr>
              <w:t>Backwell Junior School</w:t>
            </w:r>
            <w:r w:rsidRPr="00A450A5">
              <w:rPr>
                <w:rFonts w:ascii="Sassoon Infant Rg" w:hAnsi="Sassoon Infant Rg" w:cs="Arial"/>
              </w:rPr>
              <w:t>, children will have gained key knowledge</w:t>
            </w:r>
            <w:r w:rsidR="00A450A5" w:rsidRPr="00A450A5">
              <w:rPr>
                <w:rFonts w:ascii="Sassoon Infant Rg" w:hAnsi="Sassoon Infant Rg" w:cs="Arial"/>
              </w:rPr>
              <w:t>, concepts</w:t>
            </w:r>
            <w:r w:rsidRPr="00A450A5">
              <w:rPr>
                <w:rFonts w:ascii="Sassoon Infant Rg" w:hAnsi="Sassoon Infant Rg" w:cs="Arial"/>
              </w:rPr>
              <w:t xml:space="preserve"> and skills in the three main areas of the computing curriculum: computer science (programming and understanding how digital systems work), information technology (using computer systems to store, retrieve and send information) and digital literacy (evaluating digital content and using technology safely and respectfully). </w:t>
            </w:r>
            <w:r w:rsidR="00A450A5" w:rsidRPr="00A450A5">
              <w:rPr>
                <w:rFonts w:ascii="Sassoon Infant Rg" w:hAnsi="Sassoon Infant Rg" w:cs="Arial"/>
              </w:rPr>
              <w:t xml:space="preserve">We believe it is important for children to be given access to the breadth and depth of the computing curriculum, particularly beyond programming. </w:t>
            </w:r>
            <w:r w:rsidRPr="00A450A5">
              <w:rPr>
                <w:rFonts w:ascii="Sassoon Infant Rg" w:hAnsi="Sassoon Infant Rg" w:cs="Arial"/>
              </w:rPr>
              <w:t>The objectives within each strand support the development of learning across the key stages, ensuring a solid grounding for future learning and beyond</w:t>
            </w:r>
            <w:r w:rsidR="001C4FDC" w:rsidRPr="00A450A5">
              <w:rPr>
                <w:rFonts w:ascii="Sassoon Infant Rg" w:hAnsi="Sassoon Infant Rg" w:cs="Arial"/>
              </w:rPr>
              <w:t>.</w:t>
            </w:r>
          </w:p>
          <w:p w:rsidR="00A450A5" w:rsidRPr="00A450A5" w:rsidRDefault="00A450A5" w:rsidP="00A450A5">
            <w:pPr>
              <w:pStyle w:val="NormalWeb"/>
              <w:shd w:val="clear" w:color="auto" w:fill="FFFFFF"/>
              <w:spacing w:before="240" w:beforeAutospacing="0" w:after="0" w:afterAutospacing="0"/>
              <w:rPr>
                <w:rFonts w:ascii="Sassoon Infant Rg" w:hAnsi="Sassoon Infant Rg" w:cs="Arial"/>
              </w:rPr>
            </w:pPr>
          </w:p>
        </w:tc>
      </w:tr>
      <w:tr w:rsidR="008A4033" w:rsidTr="001C725A">
        <w:tc>
          <w:tcPr>
            <w:tcW w:w="1985" w:type="dxa"/>
          </w:tcPr>
          <w:p w:rsidR="008A4033" w:rsidRDefault="008A4033" w:rsidP="008A4033">
            <w:pPr>
              <w:rPr>
                <w:b/>
              </w:rPr>
            </w:pPr>
            <w:r w:rsidRPr="009254E8">
              <w:rPr>
                <w:b/>
              </w:rPr>
              <w:t>Implementation</w:t>
            </w:r>
          </w:p>
          <w:p w:rsidR="008A4033" w:rsidRDefault="008A4033" w:rsidP="008A4033">
            <w:pPr>
              <w:rPr>
                <w:b/>
              </w:rPr>
            </w:pPr>
          </w:p>
          <w:p w:rsidR="008A4033" w:rsidRPr="009254E8" w:rsidRDefault="008A4033" w:rsidP="008A4033">
            <w:pPr>
              <w:rPr>
                <w:b/>
              </w:rPr>
            </w:pPr>
          </w:p>
        </w:tc>
        <w:tc>
          <w:tcPr>
            <w:tcW w:w="13041" w:type="dxa"/>
          </w:tcPr>
          <w:p w:rsidR="00A450A5" w:rsidRPr="00A450A5" w:rsidRDefault="006F52A8" w:rsidP="00A450A5">
            <w:pPr>
              <w:pStyle w:val="NormalWeb"/>
              <w:shd w:val="clear" w:color="auto" w:fill="FFFFFF"/>
              <w:spacing w:before="240" w:beforeAutospacing="0" w:after="0" w:afterAutospacing="0"/>
              <w:rPr>
                <w:rFonts w:ascii="Sassoon Infant Rg" w:hAnsi="Sassoon Infant Rg" w:cs="Arial"/>
              </w:rPr>
            </w:pPr>
            <w:r w:rsidRPr="00A450A5">
              <w:rPr>
                <w:rFonts w:ascii="Sassoon Infant Rg" w:hAnsi="Sassoon Infant Rg" w:cs="Arial"/>
              </w:rPr>
              <w:t xml:space="preserve">At </w:t>
            </w:r>
            <w:r w:rsidR="00A450A5" w:rsidRPr="00A450A5">
              <w:rPr>
                <w:rFonts w:ascii="Sassoon Infant Rg" w:hAnsi="Sassoon Infant Rg" w:cs="Arial"/>
              </w:rPr>
              <w:t xml:space="preserve">West Leigh Infant School and </w:t>
            </w:r>
            <w:r w:rsidRPr="00A450A5">
              <w:rPr>
                <w:rFonts w:ascii="Sassoon Infant Rg" w:hAnsi="Sassoon Infant Rg" w:cs="Arial"/>
              </w:rPr>
              <w:t xml:space="preserve">Backwell C of E Junior School, </w:t>
            </w:r>
            <w:r w:rsidR="00A450A5" w:rsidRPr="00A450A5">
              <w:rPr>
                <w:rFonts w:ascii="Sassoon Infant Rg" w:hAnsi="Sassoon Infant Rg" w:cs="Arial"/>
              </w:rPr>
              <w:t xml:space="preserve">we teach an inclusive and ambitious curriculum with sequenced lessons that builds on the learning from the previous lesson. Where appropriate, lessons are scaffolding so that all pupils can succeed and thrive. </w:t>
            </w:r>
          </w:p>
          <w:p w:rsidR="00A450A5" w:rsidRPr="00A450A5" w:rsidRDefault="00A450A5" w:rsidP="00A450A5">
            <w:pPr>
              <w:pStyle w:val="NormalWeb"/>
              <w:shd w:val="clear" w:color="auto" w:fill="FFFFFF"/>
              <w:spacing w:before="240" w:beforeAutospacing="0" w:after="0" w:afterAutospacing="0"/>
              <w:rPr>
                <w:rFonts w:ascii="Sassoon Infant Rg" w:hAnsi="Sassoon Infant Rg" w:cs="Arial"/>
              </w:rPr>
            </w:pPr>
            <w:r w:rsidRPr="00A450A5">
              <w:rPr>
                <w:rFonts w:ascii="Sassoon Infant Rg" w:hAnsi="Sassoon Infant Rg" w:cs="Arial"/>
              </w:rPr>
              <w:t>Our computing curriculum is based on Teach Computing Curriculum created by the Raspberry Pi Foundation on behalf of the National Centre form Computing Education (NCCE). For KS1 and KS</w:t>
            </w:r>
            <w:r>
              <w:rPr>
                <w:rFonts w:ascii="Sassoon Infant Rg" w:hAnsi="Sassoon Infant Rg" w:cs="Arial"/>
              </w:rPr>
              <w:t>2</w:t>
            </w:r>
            <w:r w:rsidRPr="00A450A5">
              <w:rPr>
                <w:rFonts w:ascii="Sassoon Infant Rg" w:hAnsi="Sassoon Infant Rg" w:cs="Arial"/>
              </w:rPr>
              <w:t xml:space="preserve">, learning is based on a spiral curriculum meaning each of the themes is revisited regularly (at least once in each year group). Pupils revisit each theme through a new unit allowing consolidation whilst also building upon prior knowledge. </w:t>
            </w:r>
            <w:r>
              <w:rPr>
                <w:rFonts w:ascii="Sassoon Infant Rg" w:hAnsi="Sassoon Infant Rg" w:cs="Arial"/>
              </w:rPr>
              <w:t xml:space="preserve">All of our learning can be described through a high-level taxonomy of ten stands, including: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Algorithms</w:t>
            </w:r>
            <w:r w:rsidRPr="00A450A5">
              <w:rPr>
                <w:rFonts w:ascii="Sassoon Infant Rg" w:hAnsi="Sassoon Infant Rg" w:cs="Arial"/>
              </w:rPr>
              <w:t xml:space="preserve"> – be able to comprehend, design, create and evaluate algorithms.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Computer networks</w:t>
            </w:r>
            <w:r w:rsidRPr="00A450A5">
              <w:rPr>
                <w:rFonts w:ascii="Sassoon Infant Rg" w:hAnsi="Sassoon Infant Rg" w:cs="Arial"/>
              </w:rPr>
              <w:t xml:space="preserve"> – understand how networks can be used to retrieve and share information, and how they come with associated risks.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Computer systems</w:t>
            </w:r>
            <w:r w:rsidRPr="00A450A5">
              <w:rPr>
                <w:rFonts w:ascii="Sassoon Infant Rg" w:hAnsi="Sassoon Infant Rg" w:cs="Arial"/>
              </w:rPr>
              <w:t xml:space="preserve"> – understand what a computer is, and how its constituent parts function together as a whole.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lastRenderedPageBreak/>
              <w:t>Creating media</w:t>
            </w:r>
            <w:r w:rsidRPr="00A450A5">
              <w:rPr>
                <w:rFonts w:ascii="Sassoon Infant Rg" w:hAnsi="Sassoon Infant Rg" w:cs="Arial"/>
              </w:rPr>
              <w:t xml:space="preserve"> – select and create a range of media including text, images, sounds and video.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Data and information</w:t>
            </w:r>
            <w:r w:rsidRPr="00A450A5">
              <w:rPr>
                <w:rFonts w:ascii="Sassoon Infant Rg" w:hAnsi="Sassoon Infant Rg" w:cs="Arial"/>
              </w:rPr>
              <w:t xml:space="preserve"> – understand how data is stored, organised, and used to represent real-world artefacts and scenarios.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Design and development</w:t>
            </w:r>
            <w:r w:rsidRPr="00A450A5">
              <w:rPr>
                <w:rFonts w:ascii="Sassoon Infant Rg" w:hAnsi="Sassoon Infant Rg" w:cs="Arial"/>
              </w:rPr>
              <w:t xml:space="preserve"> – Understand the activities involved in planning, creating and evaluating computer artefacts.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Effective use of tools</w:t>
            </w:r>
            <w:r w:rsidRPr="00A450A5">
              <w:rPr>
                <w:rFonts w:ascii="Sassoon Infant Rg" w:hAnsi="Sassoon Infant Rg" w:cs="Arial"/>
              </w:rPr>
              <w:t xml:space="preserve"> – use software tools to support computing work.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Impact of technology</w:t>
            </w:r>
            <w:r w:rsidRPr="00A450A5">
              <w:rPr>
                <w:rFonts w:ascii="Sassoon Infant Rg" w:hAnsi="Sassoon Infant Rg" w:cs="Arial"/>
              </w:rPr>
              <w:t xml:space="preserve"> – understand how individuals, systems and society as a whole interact with computer systems. </w:t>
            </w:r>
          </w:p>
          <w:p w:rsidR="00A450A5"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Programming</w:t>
            </w:r>
            <w:r w:rsidRPr="00A450A5">
              <w:rPr>
                <w:rFonts w:ascii="Sassoon Infant Rg" w:hAnsi="Sassoon Infant Rg" w:cs="Arial"/>
              </w:rPr>
              <w:t xml:space="preserve"> – create software to allow computers to solve problems. </w:t>
            </w:r>
          </w:p>
          <w:p w:rsidR="00731049" w:rsidRPr="00A450A5" w:rsidRDefault="00A450A5" w:rsidP="00A450A5">
            <w:pPr>
              <w:pStyle w:val="NormalWeb"/>
              <w:numPr>
                <w:ilvl w:val="0"/>
                <w:numId w:val="5"/>
              </w:numPr>
              <w:shd w:val="clear" w:color="auto" w:fill="FFFFFF"/>
              <w:spacing w:before="0" w:beforeAutospacing="0" w:after="0" w:afterAutospacing="0"/>
              <w:rPr>
                <w:rFonts w:ascii="Sassoon Infant Rg" w:hAnsi="Sassoon Infant Rg" w:cs="Arial"/>
              </w:rPr>
            </w:pPr>
            <w:r w:rsidRPr="00A450A5">
              <w:rPr>
                <w:rFonts w:ascii="Sassoon Infant Rg" w:hAnsi="Sassoon Infant Rg" w:cs="Arial"/>
                <w:b/>
              </w:rPr>
              <w:t>Safety and security</w:t>
            </w:r>
            <w:r w:rsidRPr="00A450A5">
              <w:rPr>
                <w:rFonts w:ascii="Sassoon Infant Rg" w:hAnsi="Sassoon Infant Rg" w:cs="Arial"/>
              </w:rPr>
              <w:t xml:space="preserve"> – understand risks when using technology, and how to protect individuals and systems. </w:t>
            </w:r>
          </w:p>
        </w:tc>
      </w:tr>
      <w:tr w:rsidR="008A4033" w:rsidTr="001C725A">
        <w:tc>
          <w:tcPr>
            <w:tcW w:w="1985" w:type="dxa"/>
          </w:tcPr>
          <w:p w:rsidR="008A4033" w:rsidRDefault="008A4033" w:rsidP="008A4033">
            <w:pPr>
              <w:rPr>
                <w:b/>
              </w:rPr>
            </w:pPr>
            <w:r w:rsidRPr="009254E8">
              <w:rPr>
                <w:b/>
              </w:rPr>
              <w:lastRenderedPageBreak/>
              <w:t>Impact</w:t>
            </w:r>
          </w:p>
          <w:p w:rsidR="008A4033" w:rsidRDefault="008A4033" w:rsidP="008A4033">
            <w:pPr>
              <w:rPr>
                <w:b/>
              </w:rPr>
            </w:pPr>
          </w:p>
          <w:p w:rsidR="008A4033" w:rsidRPr="009254E8" w:rsidRDefault="008A4033" w:rsidP="008A4033">
            <w:pPr>
              <w:rPr>
                <w:b/>
              </w:rPr>
            </w:pPr>
          </w:p>
        </w:tc>
        <w:tc>
          <w:tcPr>
            <w:tcW w:w="13041" w:type="dxa"/>
          </w:tcPr>
          <w:p w:rsidR="006F52A8" w:rsidRPr="00A450A5" w:rsidRDefault="006F52A8" w:rsidP="00A450A5">
            <w:pPr>
              <w:pStyle w:val="NormalWeb"/>
              <w:shd w:val="clear" w:color="auto" w:fill="FFFFFF"/>
              <w:spacing w:before="240" w:beforeAutospacing="0" w:after="0" w:afterAutospacing="0"/>
              <w:rPr>
                <w:rFonts w:ascii="Sassoon Infant Rg" w:hAnsi="Sassoon Infant Rg" w:cs="Arial"/>
              </w:rPr>
            </w:pPr>
            <w:r w:rsidRPr="00A450A5">
              <w:rPr>
                <w:rFonts w:ascii="Sassoon Infant Rg" w:hAnsi="Sassoon Infant Rg"/>
                <w:b/>
              </w:rPr>
              <w:t>A</w:t>
            </w:r>
            <w:r w:rsidRPr="00A450A5">
              <w:rPr>
                <w:rFonts w:ascii="Sassoon Infant Rg" w:hAnsi="Sassoon Infant Rg" w:cs="Arial"/>
              </w:rPr>
              <w:t>fter the implementation of our computing curriculum, children at</w:t>
            </w:r>
            <w:r w:rsidR="00A450A5">
              <w:rPr>
                <w:rFonts w:ascii="Sassoon Infant Rg" w:hAnsi="Sassoon Infant Rg" w:cs="Arial"/>
              </w:rPr>
              <w:t xml:space="preserve"> West Leigh Infant School and</w:t>
            </w:r>
            <w:r w:rsidRPr="00A450A5">
              <w:rPr>
                <w:rFonts w:ascii="Sassoon Infant Rg" w:hAnsi="Sassoon Infant Rg" w:cs="Arial"/>
              </w:rPr>
              <w:t xml:space="preserve"> Backwell Junior C of E Junior School will be digitally literate and able to join the rest of the world on its digital platform.  They will be equipped, not only with the skills</w:t>
            </w:r>
            <w:r w:rsidR="00041F4A">
              <w:rPr>
                <w:rFonts w:ascii="Sassoon Infant Rg" w:hAnsi="Sassoon Infant Rg" w:cs="Arial"/>
              </w:rPr>
              <w:t>, concepts</w:t>
            </w:r>
            <w:r w:rsidRPr="00A450A5">
              <w:rPr>
                <w:rFonts w:ascii="Sassoon Infant Rg" w:hAnsi="Sassoon Infant Rg" w:cs="Arial"/>
              </w:rPr>
              <w:t xml:space="preserve"> and knowledge to use technology effectively and for their own benefit, but more importantly – safely.  The biggest impact we want on our children is that they understand the consequences of using the internet and that they are also aware of how to keep themselves safe online.</w:t>
            </w:r>
          </w:p>
          <w:p w:rsidR="006F52A8" w:rsidRPr="00A450A5" w:rsidRDefault="006F52A8" w:rsidP="00A450A5">
            <w:pPr>
              <w:pStyle w:val="NormalWeb"/>
              <w:shd w:val="clear" w:color="auto" w:fill="FFFFFF"/>
              <w:spacing w:before="240" w:beforeAutospacing="0" w:after="0" w:afterAutospacing="0"/>
              <w:rPr>
                <w:rFonts w:ascii="Sassoon Infant Rg" w:hAnsi="Sassoon Infant Rg" w:cs="Arial"/>
              </w:rPr>
            </w:pPr>
            <w:r w:rsidRPr="00A450A5">
              <w:rPr>
                <w:rFonts w:ascii="Sassoon Infant Rg" w:hAnsi="Sassoon Infant Rg" w:cs="Arial"/>
              </w:rPr>
              <w:t>As children become more confident in their abilities in Computing, they will become more independent and key life skills such as problem-solving, logical thinking and self-evaluation will ideally become second nature.</w:t>
            </w:r>
          </w:p>
          <w:p w:rsidR="00707286" w:rsidRPr="00A450A5" w:rsidRDefault="00707286" w:rsidP="00A450A5">
            <w:pPr>
              <w:rPr>
                <w:rFonts w:ascii="Sassoon Infant Rg" w:hAnsi="Sassoon Infant Rg"/>
                <w:b/>
              </w:rPr>
            </w:pPr>
          </w:p>
        </w:tc>
      </w:tr>
    </w:tbl>
    <w:p w:rsidR="009254E8" w:rsidRPr="009254E8" w:rsidRDefault="009254E8">
      <w:pPr>
        <w:rPr>
          <w:b/>
          <w:u w:val="single"/>
        </w:rPr>
      </w:pPr>
    </w:p>
    <w:sectPr w:rsidR="009254E8" w:rsidRPr="009254E8" w:rsidSect="009254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76" w:rsidRDefault="00534376" w:rsidP="00534376">
      <w:pPr>
        <w:spacing w:after="0" w:line="240" w:lineRule="auto"/>
      </w:pPr>
      <w:r>
        <w:separator/>
      </w:r>
    </w:p>
  </w:endnote>
  <w:endnote w:type="continuationSeparator" w:id="0">
    <w:p w:rsidR="00534376" w:rsidRDefault="00534376" w:rsidP="0053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76" w:rsidRDefault="00534376" w:rsidP="00534376">
      <w:pPr>
        <w:spacing w:after="0" w:line="240" w:lineRule="auto"/>
      </w:pPr>
      <w:r>
        <w:separator/>
      </w:r>
    </w:p>
  </w:footnote>
  <w:footnote w:type="continuationSeparator" w:id="0">
    <w:p w:rsidR="00534376" w:rsidRDefault="00534376" w:rsidP="00534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01F"/>
    <w:multiLevelType w:val="hybridMultilevel"/>
    <w:tmpl w:val="36048B36"/>
    <w:lvl w:ilvl="0" w:tplc="0F5CAAF2">
      <w:start w:val="1"/>
      <w:numFmt w:val="bullet"/>
      <w:lvlText w:val="•"/>
      <w:lvlJc w:val="left"/>
      <w:pPr>
        <w:tabs>
          <w:tab w:val="num" w:pos="720"/>
        </w:tabs>
        <w:ind w:left="720" w:hanging="360"/>
      </w:pPr>
      <w:rPr>
        <w:rFonts w:ascii="Times New Roman" w:hAnsi="Times New Roman" w:hint="default"/>
      </w:rPr>
    </w:lvl>
    <w:lvl w:ilvl="1" w:tplc="73E8E53C" w:tentative="1">
      <w:start w:val="1"/>
      <w:numFmt w:val="bullet"/>
      <w:lvlText w:val="•"/>
      <w:lvlJc w:val="left"/>
      <w:pPr>
        <w:tabs>
          <w:tab w:val="num" w:pos="1440"/>
        </w:tabs>
        <w:ind w:left="1440" w:hanging="360"/>
      </w:pPr>
      <w:rPr>
        <w:rFonts w:ascii="Times New Roman" w:hAnsi="Times New Roman" w:hint="default"/>
      </w:rPr>
    </w:lvl>
    <w:lvl w:ilvl="2" w:tplc="AAC4C66E" w:tentative="1">
      <w:start w:val="1"/>
      <w:numFmt w:val="bullet"/>
      <w:lvlText w:val="•"/>
      <w:lvlJc w:val="left"/>
      <w:pPr>
        <w:tabs>
          <w:tab w:val="num" w:pos="2160"/>
        </w:tabs>
        <w:ind w:left="2160" w:hanging="360"/>
      </w:pPr>
      <w:rPr>
        <w:rFonts w:ascii="Times New Roman" w:hAnsi="Times New Roman" w:hint="default"/>
      </w:rPr>
    </w:lvl>
    <w:lvl w:ilvl="3" w:tplc="F93C1FC4" w:tentative="1">
      <w:start w:val="1"/>
      <w:numFmt w:val="bullet"/>
      <w:lvlText w:val="•"/>
      <w:lvlJc w:val="left"/>
      <w:pPr>
        <w:tabs>
          <w:tab w:val="num" w:pos="2880"/>
        </w:tabs>
        <w:ind w:left="2880" w:hanging="360"/>
      </w:pPr>
      <w:rPr>
        <w:rFonts w:ascii="Times New Roman" w:hAnsi="Times New Roman" w:hint="default"/>
      </w:rPr>
    </w:lvl>
    <w:lvl w:ilvl="4" w:tplc="02C0FA16" w:tentative="1">
      <w:start w:val="1"/>
      <w:numFmt w:val="bullet"/>
      <w:lvlText w:val="•"/>
      <w:lvlJc w:val="left"/>
      <w:pPr>
        <w:tabs>
          <w:tab w:val="num" w:pos="3600"/>
        </w:tabs>
        <w:ind w:left="3600" w:hanging="360"/>
      </w:pPr>
      <w:rPr>
        <w:rFonts w:ascii="Times New Roman" w:hAnsi="Times New Roman" w:hint="default"/>
      </w:rPr>
    </w:lvl>
    <w:lvl w:ilvl="5" w:tplc="C6CC2E3A" w:tentative="1">
      <w:start w:val="1"/>
      <w:numFmt w:val="bullet"/>
      <w:lvlText w:val="•"/>
      <w:lvlJc w:val="left"/>
      <w:pPr>
        <w:tabs>
          <w:tab w:val="num" w:pos="4320"/>
        </w:tabs>
        <w:ind w:left="4320" w:hanging="360"/>
      </w:pPr>
      <w:rPr>
        <w:rFonts w:ascii="Times New Roman" w:hAnsi="Times New Roman" w:hint="default"/>
      </w:rPr>
    </w:lvl>
    <w:lvl w:ilvl="6" w:tplc="BB7C0254" w:tentative="1">
      <w:start w:val="1"/>
      <w:numFmt w:val="bullet"/>
      <w:lvlText w:val="•"/>
      <w:lvlJc w:val="left"/>
      <w:pPr>
        <w:tabs>
          <w:tab w:val="num" w:pos="5040"/>
        </w:tabs>
        <w:ind w:left="5040" w:hanging="360"/>
      </w:pPr>
      <w:rPr>
        <w:rFonts w:ascii="Times New Roman" w:hAnsi="Times New Roman" w:hint="default"/>
      </w:rPr>
    </w:lvl>
    <w:lvl w:ilvl="7" w:tplc="AD26FC60" w:tentative="1">
      <w:start w:val="1"/>
      <w:numFmt w:val="bullet"/>
      <w:lvlText w:val="•"/>
      <w:lvlJc w:val="left"/>
      <w:pPr>
        <w:tabs>
          <w:tab w:val="num" w:pos="5760"/>
        </w:tabs>
        <w:ind w:left="5760" w:hanging="360"/>
      </w:pPr>
      <w:rPr>
        <w:rFonts w:ascii="Times New Roman" w:hAnsi="Times New Roman" w:hint="default"/>
      </w:rPr>
    </w:lvl>
    <w:lvl w:ilvl="8" w:tplc="AE6045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7A3A5C"/>
    <w:multiLevelType w:val="multilevel"/>
    <w:tmpl w:val="44F4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060DF"/>
    <w:multiLevelType w:val="hybridMultilevel"/>
    <w:tmpl w:val="188E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23F87"/>
    <w:multiLevelType w:val="hybridMultilevel"/>
    <w:tmpl w:val="C1BCBCC4"/>
    <w:lvl w:ilvl="0" w:tplc="1C9CDC82">
      <w:start w:val="1"/>
      <w:numFmt w:val="bullet"/>
      <w:lvlText w:val="•"/>
      <w:lvlJc w:val="left"/>
      <w:pPr>
        <w:tabs>
          <w:tab w:val="num" w:pos="720"/>
        </w:tabs>
        <w:ind w:left="720" w:hanging="360"/>
      </w:pPr>
      <w:rPr>
        <w:rFonts w:ascii="Times New Roman" w:hAnsi="Times New Roman" w:hint="default"/>
      </w:rPr>
    </w:lvl>
    <w:lvl w:ilvl="1" w:tplc="0714D7CA" w:tentative="1">
      <w:start w:val="1"/>
      <w:numFmt w:val="bullet"/>
      <w:lvlText w:val="•"/>
      <w:lvlJc w:val="left"/>
      <w:pPr>
        <w:tabs>
          <w:tab w:val="num" w:pos="1440"/>
        </w:tabs>
        <w:ind w:left="1440" w:hanging="360"/>
      </w:pPr>
      <w:rPr>
        <w:rFonts w:ascii="Times New Roman" w:hAnsi="Times New Roman" w:hint="default"/>
      </w:rPr>
    </w:lvl>
    <w:lvl w:ilvl="2" w:tplc="EDDA4FB8" w:tentative="1">
      <w:start w:val="1"/>
      <w:numFmt w:val="bullet"/>
      <w:lvlText w:val="•"/>
      <w:lvlJc w:val="left"/>
      <w:pPr>
        <w:tabs>
          <w:tab w:val="num" w:pos="2160"/>
        </w:tabs>
        <w:ind w:left="2160" w:hanging="360"/>
      </w:pPr>
      <w:rPr>
        <w:rFonts w:ascii="Times New Roman" w:hAnsi="Times New Roman" w:hint="default"/>
      </w:rPr>
    </w:lvl>
    <w:lvl w:ilvl="3" w:tplc="A328C78C" w:tentative="1">
      <w:start w:val="1"/>
      <w:numFmt w:val="bullet"/>
      <w:lvlText w:val="•"/>
      <w:lvlJc w:val="left"/>
      <w:pPr>
        <w:tabs>
          <w:tab w:val="num" w:pos="2880"/>
        </w:tabs>
        <w:ind w:left="2880" w:hanging="360"/>
      </w:pPr>
      <w:rPr>
        <w:rFonts w:ascii="Times New Roman" w:hAnsi="Times New Roman" w:hint="default"/>
      </w:rPr>
    </w:lvl>
    <w:lvl w:ilvl="4" w:tplc="041AD002" w:tentative="1">
      <w:start w:val="1"/>
      <w:numFmt w:val="bullet"/>
      <w:lvlText w:val="•"/>
      <w:lvlJc w:val="left"/>
      <w:pPr>
        <w:tabs>
          <w:tab w:val="num" w:pos="3600"/>
        </w:tabs>
        <w:ind w:left="3600" w:hanging="360"/>
      </w:pPr>
      <w:rPr>
        <w:rFonts w:ascii="Times New Roman" w:hAnsi="Times New Roman" w:hint="default"/>
      </w:rPr>
    </w:lvl>
    <w:lvl w:ilvl="5" w:tplc="96A6D478" w:tentative="1">
      <w:start w:val="1"/>
      <w:numFmt w:val="bullet"/>
      <w:lvlText w:val="•"/>
      <w:lvlJc w:val="left"/>
      <w:pPr>
        <w:tabs>
          <w:tab w:val="num" w:pos="4320"/>
        </w:tabs>
        <w:ind w:left="4320" w:hanging="360"/>
      </w:pPr>
      <w:rPr>
        <w:rFonts w:ascii="Times New Roman" w:hAnsi="Times New Roman" w:hint="default"/>
      </w:rPr>
    </w:lvl>
    <w:lvl w:ilvl="6" w:tplc="85ACB924" w:tentative="1">
      <w:start w:val="1"/>
      <w:numFmt w:val="bullet"/>
      <w:lvlText w:val="•"/>
      <w:lvlJc w:val="left"/>
      <w:pPr>
        <w:tabs>
          <w:tab w:val="num" w:pos="5040"/>
        </w:tabs>
        <w:ind w:left="5040" w:hanging="360"/>
      </w:pPr>
      <w:rPr>
        <w:rFonts w:ascii="Times New Roman" w:hAnsi="Times New Roman" w:hint="default"/>
      </w:rPr>
    </w:lvl>
    <w:lvl w:ilvl="7" w:tplc="476A15B6" w:tentative="1">
      <w:start w:val="1"/>
      <w:numFmt w:val="bullet"/>
      <w:lvlText w:val="•"/>
      <w:lvlJc w:val="left"/>
      <w:pPr>
        <w:tabs>
          <w:tab w:val="num" w:pos="5760"/>
        </w:tabs>
        <w:ind w:left="5760" w:hanging="360"/>
      </w:pPr>
      <w:rPr>
        <w:rFonts w:ascii="Times New Roman" w:hAnsi="Times New Roman" w:hint="default"/>
      </w:rPr>
    </w:lvl>
    <w:lvl w:ilvl="8" w:tplc="414A49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F52DD6"/>
    <w:multiLevelType w:val="multilevel"/>
    <w:tmpl w:val="3D7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E8"/>
    <w:rsid w:val="000257C1"/>
    <w:rsid w:val="00041F4A"/>
    <w:rsid w:val="00085EC4"/>
    <w:rsid w:val="000A494E"/>
    <w:rsid w:val="00123AE1"/>
    <w:rsid w:val="00191DE5"/>
    <w:rsid w:val="001922CE"/>
    <w:rsid w:val="001C4FDC"/>
    <w:rsid w:val="001C725A"/>
    <w:rsid w:val="00274DC4"/>
    <w:rsid w:val="00280A6D"/>
    <w:rsid w:val="00343EFC"/>
    <w:rsid w:val="00381520"/>
    <w:rsid w:val="003D2089"/>
    <w:rsid w:val="0046202B"/>
    <w:rsid w:val="00534376"/>
    <w:rsid w:val="00553BC9"/>
    <w:rsid w:val="006C42C5"/>
    <w:rsid w:val="006E4906"/>
    <w:rsid w:val="006F52A8"/>
    <w:rsid w:val="00707286"/>
    <w:rsid w:val="00731049"/>
    <w:rsid w:val="00773636"/>
    <w:rsid w:val="00773E14"/>
    <w:rsid w:val="008018BF"/>
    <w:rsid w:val="008405EE"/>
    <w:rsid w:val="00882F57"/>
    <w:rsid w:val="008929FF"/>
    <w:rsid w:val="008A4033"/>
    <w:rsid w:val="008E7DE8"/>
    <w:rsid w:val="009254E8"/>
    <w:rsid w:val="0097718D"/>
    <w:rsid w:val="00995EF6"/>
    <w:rsid w:val="009E0A33"/>
    <w:rsid w:val="00A004A0"/>
    <w:rsid w:val="00A207C0"/>
    <w:rsid w:val="00A236A4"/>
    <w:rsid w:val="00A450A5"/>
    <w:rsid w:val="00B37D38"/>
    <w:rsid w:val="00B41BC7"/>
    <w:rsid w:val="00BB2629"/>
    <w:rsid w:val="00BC0D1D"/>
    <w:rsid w:val="00BE6ECF"/>
    <w:rsid w:val="00BF6145"/>
    <w:rsid w:val="00C57987"/>
    <w:rsid w:val="00C57EC8"/>
    <w:rsid w:val="00D20ACA"/>
    <w:rsid w:val="00D652EB"/>
    <w:rsid w:val="00DE3A5A"/>
    <w:rsid w:val="00EA1427"/>
    <w:rsid w:val="00F6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BEB29-22DC-4D94-B57B-7D543FFA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76"/>
  </w:style>
  <w:style w:type="paragraph" w:styleId="Footer">
    <w:name w:val="footer"/>
    <w:basedOn w:val="Normal"/>
    <w:link w:val="FooterChar"/>
    <w:uiPriority w:val="99"/>
    <w:unhideWhenUsed/>
    <w:rsid w:val="00534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76"/>
  </w:style>
  <w:style w:type="paragraph" w:styleId="NormalWeb">
    <w:name w:val="Normal (Web)"/>
    <w:basedOn w:val="Normal"/>
    <w:uiPriority w:val="99"/>
    <w:unhideWhenUsed/>
    <w:rsid w:val="006F52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3275">
      <w:bodyDiv w:val="1"/>
      <w:marLeft w:val="0"/>
      <w:marRight w:val="0"/>
      <w:marTop w:val="0"/>
      <w:marBottom w:val="0"/>
      <w:divBdr>
        <w:top w:val="none" w:sz="0" w:space="0" w:color="auto"/>
        <w:left w:val="none" w:sz="0" w:space="0" w:color="auto"/>
        <w:bottom w:val="none" w:sz="0" w:space="0" w:color="auto"/>
        <w:right w:val="none" w:sz="0" w:space="0" w:color="auto"/>
      </w:divBdr>
    </w:div>
    <w:div w:id="567032061">
      <w:bodyDiv w:val="1"/>
      <w:marLeft w:val="0"/>
      <w:marRight w:val="0"/>
      <w:marTop w:val="0"/>
      <w:marBottom w:val="0"/>
      <w:divBdr>
        <w:top w:val="none" w:sz="0" w:space="0" w:color="auto"/>
        <w:left w:val="none" w:sz="0" w:space="0" w:color="auto"/>
        <w:bottom w:val="none" w:sz="0" w:space="0" w:color="auto"/>
        <w:right w:val="none" w:sz="0" w:space="0" w:color="auto"/>
      </w:divBdr>
    </w:div>
    <w:div w:id="1657340668">
      <w:bodyDiv w:val="1"/>
      <w:marLeft w:val="0"/>
      <w:marRight w:val="0"/>
      <w:marTop w:val="0"/>
      <w:marBottom w:val="0"/>
      <w:divBdr>
        <w:top w:val="none" w:sz="0" w:space="0" w:color="auto"/>
        <w:left w:val="none" w:sz="0" w:space="0" w:color="auto"/>
        <w:bottom w:val="none" w:sz="0" w:space="0" w:color="auto"/>
        <w:right w:val="none" w:sz="0" w:space="0" w:color="auto"/>
      </w:divBdr>
    </w:div>
    <w:div w:id="1952517572">
      <w:bodyDiv w:val="1"/>
      <w:marLeft w:val="0"/>
      <w:marRight w:val="0"/>
      <w:marTop w:val="0"/>
      <w:marBottom w:val="0"/>
      <w:divBdr>
        <w:top w:val="none" w:sz="0" w:space="0" w:color="auto"/>
        <w:left w:val="none" w:sz="0" w:space="0" w:color="auto"/>
        <w:bottom w:val="none" w:sz="0" w:space="0" w:color="auto"/>
        <w:right w:val="none" w:sz="0" w:space="0" w:color="auto"/>
      </w:divBdr>
      <w:divsChild>
        <w:div w:id="1736471907">
          <w:marLeft w:val="547"/>
          <w:marRight w:val="0"/>
          <w:marTop w:val="0"/>
          <w:marBottom w:val="0"/>
          <w:divBdr>
            <w:top w:val="none" w:sz="0" w:space="0" w:color="auto"/>
            <w:left w:val="none" w:sz="0" w:space="0" w:color="auto"/>
            <w:bottom w:val="none" w:sz="0" w:space="0" w:color="auto"/>
            <w:right w:val="none" w:sz="0" w:space="0" w:color="auto"/>
          </w:divBdr>
        </w:div>
      </w:divsChild>
    </w:div>
    <w:div w:id="2146702780">
      <w:bodyDiv w:val="1"/>
      <w:marLeft w:val="0"/>
      <w:marRight w:val="0"/>
      <w:marTop w:val="0"/>
      <w:marBottom w:val="0"/>
      <w:divBdr>
        <w:top w:val="none" w:sz="0" w:space="0" w:color="auto"/>
        <w:left w:val="none" w:sz="0" w:space="0" w:color="auto"/>
        <w:bottom w:val="none" w:sz="0" w:space="0" w:color="auto"/>
        <w:right w:val="none" w:sz="0" w:space="0" w:color="auto"/>
      </w:divBdr>
      <w:divsChild>
        <w:div w:id="16997000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Backwell Primary School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Webster</dc:creator>
  <cp:lastModifiedBy>Nick Webster</cp:lastModifiedBy>
  <cp:revision>2</cp:revision>
  <dcterms:created xsi:type="dcterms:W3CDTF">2021-11-16T13:39:00Z</dcterms:created>
  <dcterms:modified xsi:type="dcterms:W3CDTF">2021-11-16T13:39:00Z</dcterms:modified>
</cp:coreProperties>
</file>